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1D276" w14:textId="77777777" w:rsidR="006A5A5B" w:rsidRPr="00D82FA4" w:rsidRDefault="006A5A5B" w:rsidP="004A487D">
      <w:pPr>
        <w:jc w:val="center"/>
        <w:rPr>
          <w:rFonts w:ascii="Times New Roman" w:hAnsi="Times New Roman" w:cs="Times New Roman"/>
          <w:sz w:val="18"/>
          <w:szCs w:val="18"/>
        </w:rPr>
      </w:pPr>
      <w:r w:rsidRPr="00D82FA4">
        <w:rPr>
          <w:rFonts w:ascii="Times New Roman" w:hAnsi="Times New Roman" w:cs="Times New Roman"/>
          <w:noProof/>
          <w:sz w:val="18"/>
          <w:szCs w:val="18"/>
          <w:lang w:eastAsia="en-GB"/>
        </w:rPr>
        <w:drawing>
          <wp:inline distT="0" distB="0" distL="0" distR="0" wp14:anchorId="5924731D" wp14:editId="6427A8F0">
            <wp:extent cx="4320000" cy="805009"/>
            <wp:effectExtent l="0" t="0" r="4445" b="0"/>
            <wp:docPr id="14" name="Grafik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805009"/>
                    </a:xfrm>
                    <a:prstGeom prst="rect">
                      <a:avLst/>
                    </a:prstGeom>
                    <a:noFill/>
                    <a:ln>
                      <a:noFill/>
                    </a:ln>
                  </pic:spPr>
                </pic:pic>
              </a:graphicData>
            </a:graphic>
          </wp:inline>
        </w:drawing>
      </w:r>
    </w:p>
    <w:p w14:paraId="0C565DBE" w14:textId="337FB545" w:rsidR="004A487D" w:rsidRPr="004A487D" w:rsidRDefault="004A487D" w:rsidP="004A487D">
      <w:pPr>
        <w:jc w:val="center"/>
        <w:rPr>
          <w:rFonts w:ascii="Times New Roman" w:hAnsi="Times New Roman" w:cs="Times New Roman"/>
          <w:b/>
          <w:sz w:val="24"/>
        </w:rPr>
      </w:pPr>
      <w:bookmarkStart w:id="0" w:name="_Hlk77176618"/>
      <w:r w:rsidRPr="004A487D">
        <w:rPr>
          <w:rFonts w:ascii="Times New Roman" w:hAnsi="Times New Roman" w:cs="Times New Roman"/>
          <w:b/>
          <w:bCs/>
          <w:sz w:val="24"/>
        </w:rPr>
        <w:t>Annual Conference and Post-</w:t>
      </w:r>
      <w:r w:rsidR="00E57C5E">
        <w:rPr>
          <w:rFonts w:ascii="Times New Roman" w:hAnsi="Times New Roman" w:cs="Times New Roman"/>
          <w:b/>
          <w:bCs/>
          <w:sz w:val="24"/>
        </w:rPr>
        <w:t>C</w:t>
      </w:r>
      <w:r w:rsidRPr="004A487D">
        <w:rPr>
          <w:rFonts w:ascii="Times New Roman" w:hAnsi="Times New Roman" w:cs="Times New Roman"/>
          <w:b/>
          <w:bCs/>
          <w:sz w:val="24"/>
        </w:rPr>
        <w:t>onference Dinner - 23 October 2021</w:t>
      </w:r>
    </w:p>
    <w:p w14:paraId="6B2EE001" w14:textId="2E6A3BB9" w:rsidR="004A487D" w:rsidRPr="00A324AB" w:rsidRDefault="004A487D" w:rsidP="00E57C5E">
      <w:pPr>
        <w:rPr>
          <w:rFonts w:ascii="Times New Roman" w:hAnsi="Times New Roman" w:cs="Times New Roman"/>
        </w:rPr>
      </w:pPr>
      <w:r w:rsidRPr="00A324AB">
        <w:rPr>
          <w:rFonts w:ascii="Times New Roman" w:hAnsi="Times New Roman" w:cs="Times New Roman"/>
        </w:rPr>
        <w:t>Subject to any new or ongoing Covid restrictions in place, we will again be holding the</w:t>
      </w:r>
      <w:r>
        <w:rPr>
          <w:rFonts w:ascii="Times New Roman" w:hAnsi="Times New Roman" w:cs="Times New Roman"/>
        </w:rPr>
        <w:t xml:space="preserve"> </w:t>
      </w:r>
      <w:r w:rsidRPr="00A324AB">
        <w:rPr>
          <w:rFonts w:ascii="Times New Roman" w:hAnsi="Times New Roman" w:cs="Times New Roman"/>
          <w:b/>
        </w:rPr>
        <w:t>Gallipoli Association</w:t>
      </w:r>
      <w:r w:rsidRPr="00A324AB">
        <w:rPr>
          <w:rFonts w:ascii="Times New Roman" w:hAnsi="Times New Roman" w:cs="Times New Roman"/>
        </w:rPr>
        <w:t xml:space="preserve"> </w:t>
      </w:r>
      <w:r w:rsidRPr="00A324AB">
        <w:rPr>
          <w:rFonts w:ascii="Times New Roman" w:hAnsi="Times New Roman" w:cs="Times New Roman"/>
          <w:b/>
        </w:rPr>
        <w:t>2021</w:t>
      </w:r>
      <w:r w:rsidRPr="00A324AB">
        <w:rPr>
          <w:rFonts w:ascii="Times New Roman" w:hAnsi="Times New Roman" w:cs="Times New Roman"/>
        </w:rPr>
        <w:t xml:space="preserve"> </w:t>
      </w:r>
      <w:r w:rsidRPr="00A324AB">
        <w:rPr>
          <w:rFonts w:ascii="Times New Roman" w:hAnsi="Times New Roman" w:cs="Times New Roman"/>
          <w:b/>
        </w:rPr>
        <w:t>Conference</w:t>
      </w:r>
      <w:r w:rsidRPr="00A324AB">
        <w:rPr>
          <w:rFonts w:ascii="Times New Roman" w:hAnsi="Times New Roman" w:cs="Times New Roman"/>
        </w:rPr>
        <w:t xml:space="preserve"> in the Sovereign’s Room at the RAF Club, 128 Piccadilly, London W1J 7PY</w:t>
      </w:r>
      <w:r w:rsidR="00974C2A">
        <w:rPr>
          <w:rFonts w:ascii="Times New Roman" w:hAnsi="Times New Roman" w:cs="Times New Roman"/>
        </w:rPr>
        <w:t>, a 7-minute walk from Green Park Tube station.</w:t>
      </w:r>
      <w:r w:rsidRPr="00A324AB">
        <w:rPr>
          <w:rFonts w:ascii="Times New Roman" w:hAnsi="Times New Roman" w:cs="Times New Roman"/>
        </w:rPr>
        <w:t xml:space="preserve"> (</w:t>
      </w:r>
      <w:hyperlink r:id="rId7" w:history="1">
        <w:r w:rsidRPr="00A324AB">
          <w:rPr>
            <w:rStyle w:val="Hyperlink"/>
            <w:rFonts w:ascii="Times New Roman" w:hAnsi="Times New Roman" w:cs="Times New Roman"/>
          </w:rPr>
          <w:t>www.rafclub.org.uk</w:t>
        </w:r>
      </w:hyperlink>
      <w:r w:rsidRPr="00A324AB">
        <w:rPr>
          <w:rFonts w:ascii="Times New Roman" w:hAnsi="Times New Roman" w:cs="Times New Roman"/>
        </w:rPr>
        <w:t>). Cost £40 per ticket, which includes lunch</w:t>
      </w:r>
      <w:r w:rsidR="00E57C5E">
        <w:rPr>
          <w:rFonts w:ascii="Times New Roman" w:hAnsi="Times New Roman" w:cs="Times New Roman"/>
        </w:rPr>
        <w:t>, coffee and tea</w:t>
      </w:r>
      <w:r w:rsidRPr="00A324AB">
        <w:rPr>
          <w:rFonts w:ascii="Times New Roman" w:hAnsi="Times New Roman" w:cs="Times New Roman"/>
        </w:rPr>
        <w:t xml:space="preserve"> during the breaks. Registration from 09.15 in the foyer; </w:t>
      </w:r>
      <w:r w:rsidR="00E57C5E">
        <w:rPr>
          <w:rFonts w:ascii="Times New Roman" w:hAnsi="Times New Roman" w:cs="Times New Roman"/>
        </w:rPr>
        <w:t xml:space="preserve">the </w:t>
      </w:r>
      <w:r w:rsidRPr="00A324AB">
        <w:rPr>
          <w:rFonts w:ascii="Times New Roman" w:hAnsi="Times New Roman" w:cs="Times New Roman"/>
        </w:rPr>
        <w:t xml:space="preserve">conference will run from 10.00 - 17.00. </w:t>
      </w:r>
      <w:r w:rsidR="00A6278E">
        <w:rPr>
          <w:rFonts w:ascii="Times New Roman" w:hAnsi="Times New Roman" w:cs="Times New Roman"/>
        </w:rPr>
        <w:t>Please note that w</w:t>
      </w:r>
      <w:r w:rsidR="00E57C5E" w:rsidRPr="00E57C5E">
        <w:rPr>
          <w:rFonts w:ascii="Times New Roman" w:hAnsi="Times New Roman" w:cs="Times New Roman"/>
        </w:rPr>
        <w:t>e reserve the right to change the speakers should circumstances dictate</w:t>
      </w:r>
      <w:r w:rsidR="00E57C5E">
        <w:rPr>
          <w:rFonts w:ascii="Times New Roman" w:hAnsi="Times New Roman" w:cs="Times New Roman"/>
        </w:rPr>
        <w:t xml:space="preserve"> and </w:t>
      </w:r>
      <w:r w:rsidR="00A6278E">
        <w:rPr>
          <w:rFonts w:ascii="Times New Roman" w:hAnsi="Times New Roman" w:cs="Times New Roman"/>
        </w:rPr>
        <w:t xml:space="preserve">also, </w:t>
      </w:r>
      <w:r w:rsidR="00E57C5E">
        <w:rPr>
          <w:rFonts w:ascii="Times New Roman" w:hAnsi="Times New Roman" w:cs="Times New Roman"/>
        </w:rPr>
        <w:t>t</w:t>
      </w:r>
      <w:r w:rsidR="00E57C5E" w:rsidRPr="00E57C5E">
        <w:rPr>
          <w:rFonts w:ascii="Times New Roman" w:hAnsi="Times New Roman" w:cs="Times New Roman"/>
        </w:rPr>
        <w:t>ickets will not be issued</w:t>
      </w:r>
      <w:r w:rsidR="00E57C5E">
        <w:rPr>
          <w:rFonts w:ascii="Times New Roman" w:hAnsi="Times New Roman" w:cs="Times New Roman"/>
        </w:rPr>
        <w:t xml:space="preserve"> or </w:t>
      </w:r>
      <w:r w:rsidR="00E57C5E" w:rsidRPr="00E57C5E">
        <w:rPr>
          <w:rFonts w:ascii="Times New Roman" w:hAnsi="Times New Roman" w:cs="Times New Roman"/>
        </w:rPr>
        <w:t>sent.</w:t>
      </w:r>
    </w:p>
    <w:p w14:paraId="00548765" w14:textId="6F9E9661" w:rsidR="004A487D" w:rsidRPr="00A324AB" w:rsidRDefault="004A487D" w:rsidP="004A487D">
      <w:pPr>
        <w:rPr>
          <w:rFonts w:ascii="Times New Roman" w:hAnsi="Times New Roman" w:cs="Times New Roman"/>
        </w:rPr>
      </w:pPr>
      <w:r w:rsidRPr="00A324AB">
        <w:rPr>
          <w:rFonts w:ascii="Times New Roman" w:hAnsi="Times New Roman" w:cs="Times New Roman"/>
        </w:rPr>
        <w:t>This year’s speakers and the topics are as follows</w:t>
      </w:r>
      <w:r w:rsidR="00F106D3">
        <w:rPr>
          <w:rFonts w:ascii="Times New Roman" w:hAnsi="Times New Roman" w:cs="Times New Roman"/>
        </w:rPr>
        <w:t xml:space="preserve"> and summarised on page 2</w:t>
      </w:r>
      <w:r w:rsidRPr="00A324AB">
        <w:rPr>
          <w:rFonts w:ascii="Times New Roman" w:hAnsi="Times New Roman" w:cs="Times New Roman"/>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397"/>
      </w:tblGrid>
      <w:tr w:rsidR="004A487D" w:rsidRPr="00A324AB" w14:paraId="6BC44AC9" w14:textId="77777777" w:rsidTr="00A6278E">
        <w:trPr>
          <w:trHeight w:val="388"/>
        </w:trPr>
        <w:tc>
          <w:tcPr>
            <w:tcW w:w="6521" w:type="dxa"/>
          </w:tcPr>
          <w:p w14:paraId="77C68E42" w14:textId="77777777" w:rsidR="004A487D" w:rsidRPr="00A324AB" w:rsidRDefault="004A487D" w:rsidP="002479F6">
            <w:pPr>
              <w:rPr>
                <w:rFonts w:ascii="Times New Roman" w:hAnsi="Times New Roman" w:cs="Times New Roman"/>
                <w:bCs/>
                <w:iCs/>
                <w:lang w:val="en-US"/>
              </w:rPr>
            </w:pPr>
            <w:r w:rsidRPr="00A324AB">
              <w:rPr>
                <w:rFonts w:ascii="Times New Roman" w:hAnsi="Times New Roman" w:cs="Times New Roman"/>
                <w:b/>
                <w:bCs/>
                <w:i/>
                <w:iCs/>
                <w:lang w:val="en-US"/>
              </w:rPr>
              <w:t>“</w:t>
            </w:r>
            <w:r w:rsidRPr="00A324AB">
              <w:rPr>
                <w:rFonts w:ascii="Times New Roman" w:hAnsi="Times New Roman" w:cs="Times New Roman"/>
                <w:b/>
                <w:bCs/>
                <w:i/>
                <w:iCs/>
              </w:rPr>
              <w:t>General Henri Gouraud...more than a brigade!</w:t>
            </w:r>
            <w:r w:rsidRPr="00A324AB">
              <w:rPr>
                <w:rFonts w:ascii="Times New Roman" w:hAnsi="Times New Roman" w:cs="Times New Roman"/>
                <w:b/>
                <w:bCs/>
                <w:i/>
                <w:iCs/>
                <w:lang w:val="en-US"/>
              </w:rPr>
              <w:t>”</w:t>
            </w:r>
          </w:p>
        </w:tc>
        <w:tc>
          <w:tcPr>
            <w:tcW w:w="3397" w:type="dxa"/>
          </w:tcPr>
          <w:p w14:paraId="174C78D5" w14:textId="6A64889F" w:rsidR="004A487D" w:rsidRPr="00A324AB" w:rsidRDefault="00D84D1B" w:rsidP="002479F6">
            <w:pPr>
              <w:rPr>
                <w:rFonts w:ascii="Times New Roman" w:hAnsi="Times New Roman" w:cs="Times New Roman"/>
                <w:b/>
                <w:i/>
              </w:rPr>
            </w:pPr>
            <w:r>
              <w:rPr>
                <w:rFonts w:ascii="Times New Roman" w:hAnsi="Times New Roman" w:cs="Times New Roman"/>
                <w:b/>
                <w:bCs/>
                <w:iCs/>
                <w:lang w:val="en-US"/>
              </w:rPr>
              <w:t xml:space="preserve">Professor </w:t>
            </w:r>
            <w:r w:rsidR="004A487D" w:rsidRPr="00A324AB">
              <w:rPr>
                <w:rFonts w:ascii="Times New Roman" w:hAnsi="Times New Roman" w:cs="Times New Roman"/>
                <w:b/>
                <w:bCs/>
                <w:iCs/>
                <w:lang w:val="en-US"/>
              </w:rPr>
              <w:t>Julie d’Andurain</w:t>
            </w:r>
            <w:r w:rsidR="004A487D" w:rsidRPr="00A324AB">
              <w:rPr>
                <w:rFonts w:ascii="Times New Roman" w:hAnsi="Times New Roman" w:cs="Times New Roman"/>
                <w:b/>
                <w:i/>
              </w:rPr>
              <w:t xml:space="preserve"> </w:t>
            </w:r>
          </w:p>
        </w:tc>
      </w:tr>
      <w:tr w:rsidR="004A487D" w:rsidRPr="00A324AB" w14:paraId="23A9BBD1" w14:textId="77777777" w:rsidTr="00A6278E">
        <w:trPr>
          <w:trHeight w:val="692"/>
        </w:trPr>
        <w:tc>
          <w:tcPr>
            <w:tcW w:w="6521" w:type="dxa"/>
          </w:tcPr>
          <w:p w14:paraId="6475DED4" w14:textId="77777777" w:rsidR="004A487D" w:rsidRPr="00A324AB" w:rsidRDefault="004A487D" w:rsidP="002479F6">
            <w:pPr>
              <w:rPr>
                <w:rFonts w:ascii="Times New Roman" w:hAnsi="Times New Roman" w:cs="Times New Roman"/>
                <w:bCs/>
                <w:iCs/>
                <w:lang w:val="en-US"/>
              </w:rPr>
            </w:pPr>
            <w:r w:rsidRPr="00A324AB">
              <w:rPr>
                <w:rFonts w:ascii="Times New Roman" w:hAnsi="Times New Roman" w:cs="Times New Roman"/>
                <w:b/>
                <w:i/>
                <w:lang w:val="en-US"/>
              </w:rPr>
              <w:t>“</w:t>
            </w:r>
            <w:r w:rsidRPr="00A324AB">
              <w:rPr>
                <w:rFonts w:ascii="Times New Roman" w:hAnsi="Times New Roman" w:cs="Times New Roman"/>
                <w:b/>
                <w:i/>
                <w:iCs/>
              </w:rPr>
              <w:t>Franco-British Naval Cooperation at the Dardanelles, 1914-1916, new friends, old enemies, eternal rivals?</w:t>
            </w:r>
            <w:r w:rsidRPr="00A324AB">
              <w:rPr>
                <w:rFonts w:ascii="Times New Roman" w:hAnsi="Times New Roman" w:cs="Times New Roman"/>
                <w:b/>
                <w:i/>
                <w:lang w:val="en-US"/>
              </w:rPr>
              <w:t>”</w:t>
            </w:r>
          </w:p>
        </w:tc>
        <w:tc>
          <w:tcPr>
            <w:tcW w:w="3397" w:type="dxa"/>
          </w:tcPr>
          <w:p w14:paraId="18F254BE" w14:textId="10C0E6BA" w:rsidR="004A487D" w:rsidRPr="00A324AB" w:rsidRDefault="00D84D1B" w:rsidP="002479F6">
            <w:pPr>
              <w:rPr>
                <w:rFonts w:ascii="Times New Roman" w:hAnsi="Times New Roman" w:cs="Times New Roman"/>
                <w:bCs/>
                <w:iCs/>
                <w:lang w:val="en-US"/>
              </w:rPr>
            </w:pPr>
            <w:r>
              <w:rPr>
                <w:rFonts w:ascii="Times New Roman" w:hAnsi="Times New Roman" w:cs="Times New Roman"/>
                <w:b/>
                <w:bCs/>
                <w:iCs/>
                <w:lang w:val="en-US"/>
              </w:rPr>
              <w:t xml:space="preserve">Dr </w:t>
            </w:r>
            <w:r w:rsidR="004A487D" w:rsidRPr="00A324AB">
              <w:rPr>
                <w:rFonts w:ascii="Times New Roman" w:hAnsi="Times New Roman" w:cs="Times New Roman"/>
                <w:b/>
                <w:bCs/>
                <w:iCs/>
                <w:lang w:val="en-US"/>
              </w:rPr>
              <w:t>Chris Martin</w:t>
            </w:r>
          </w:p>
        </w:tc>
      </w:tr>
      <w:tr w:rsidR="004A487D" w:rsidRPr="00A324AB" w14:paraId="05E4FCB9" w14:textId="77777777" w:rsidTr="00A6278E">
        <w:trPr>
          <w:trHeight w:val="418"/>
        </w:trPr>
        <w:tc>
          <w:tcPr>
            <w:tcW w:w="6521" w:type="dxa"/>
          </w:tcPr>
          <w:p w14:paraId="4196FCA5" w14:textId="77777777" w:rsidR="004A487D" w:rsidRPr="00A324AB" w:rsidRDefault="004A487D" w:rsidP="002479F6">
            <w:pPr>
              <w:rPr>
                <w:rFonts w:ascii="Times New Roman" w:hAnsi="Times New Roman" w:cs="Times New Roman"/>
                <w:bCs/>
                <w:iCs/>
                <w:lang w:val="en-US"/>
              </w:rPr>
            </w:pPr>
            <w:r w:rsidRPr="00A324AB">
              <w:rPr>
                <w:rFonts w:ascii="Times New Roman" w:hAnsi="Times New Roman" w:cs="Times New Roman"/>
                <w:b/>
                <w:i/>
              </w:rPr>
              <w:t>"</w:t>
            </w:r>
            <w:proofErr w:type="spellStart"/>
            <w:r w:rsidRPr="00A324AB">
              <w:rPr>
                <w:rFonts w:ascii="Times New Roman" w:hAnsi="Times New Roman" w:cs="Times New Roman"/>
                <w:b/>
                <w:bCs/>
                <w:i/>
                <w:iCs/>
              </w:rPr>
              <w:t>Trumpeldor</w:t>
            </w:r>
            <w:proofErr w:type="spellEnd"/>
            <w:r w:rsidRPr="00A324AB">
              <w:rPr>
                <w:rFonts w:ascii="Times New Roman" w:hAnsi="Times New Roman" w:cs="Times New Roman"/>
                <w:b/>
                <w:bCs/>
                <w:i/>
                <w:iCs/>
              </w:rPr>
              <w:t>, Patterson &amp; the Zion Mule Corps</w:t>
            </w:r>
            <w:r w:rsidRPr="00A324AB">
              <w:rPr>
                <w:rFonts w:ascii="Times New Roman" w:hAnsi="Times New Roman" w:cs="Times New Roman"/>
                <w:b/>
                <w:i/>
              </w:rPr>
              <w:t>”</w:t>
            </w:r>
          </w:p>
        </w:tc>
        <w:tc>
          <w:tcPr>
            <w:tcW w:w="3397" w:type="dxa"/>
          </w:tcPr>
          <w:p w14:paraId="586716DD" w14:textId="77777777" w:rsidR="004A487D" w:rsidRPr="00A324AB" w:rsidRDefault="004A487D" w:rsidP="002479F6">
            <w:pPr>
              <w:rPr>
                <w:rFonts w:ascii="Times New Roman" w:hAnsi="Times New Roman" w:cs="Times New Roman"/>
                <w:bCs/>
                <w:iCs/>
                <w:lang w:val="en-US"/>
              </w:rPr>
            </w:pPr>
            <w:r w:rsidRPr="00A324AB">
              <w:rPr>
                <w:rFonts w:ascii="Times New Roman" w:hAnsi="Times New Roman" w:cs="Times New Roman"/>
                <w:b/>
                <w:bCs/>
                <w:iCs/>
                <w:lang w:val="en-US"/>
              </w:rPr>
              <w:t>Michael D Robson</w:t>
            </w:r>
          </w:p>
        </w:tc>
      </w:tr>
      <w:tr w:rsidR="004A487D" w:rsidRPr="00A324AB" w14:paraId="528A9C11" w14:textId="77777777" w:rsidTr="00A6278E">
        <w:trPr>
          <w:trHeight w:val="410"/>
        </w:trPr>
        <w:tc>
          <w:tcPr>
            <w:tcW w:w="6521" w:type="dxa"/>
          </w:tcPr>
          <w:p w14:paraId="3CBFEFEB" w14:textId="77777777" w:rsidR="004A487D" w:rsidRPr="00A324AB" w:rsidRDefault="004A487D" w:rsidP="002479F6">
            <w:pPr>
              <w:rPr>
                <w:rFonts w:ascii="Times New Roman" w:hAnsi="Times New Roman" w:cs="Times New Roman"/>
                <w:bCs/>
                <w:iCs/>
                <w:lang w:val="en-US"/>
              </w:rPr>
            </w:pPr>
            <w:r w:rsidRPr="00A324AB">
              <w:rPr>
                <w:rFonts w:ascii="Times New Roman" w:hAnsi="Times New Roman" w:cs="Times New Roman"/>
                <w:b/>
                <w:i/>
              </w:rPr>
              <w:t>"</w:t>
            </w:r>
            <w:r w:rsidRPr="00A324AB">
              <w:rPr>
                <w:rFonts w:ascii="Times New Roman" w:hAnsi="Times New Roman" w:cs="Times New Roman"/>
                <w:b/>
                <w:bCs/>
                <w:i/>
              </w:rPr>
              <w:t>Who Were the 29th Indian Brigade?</w:t>
            </w:r>
            <w:r w:rsidRPr="00A324AB">
              <w:rPr>
                <w:rFonts w:ascii="Times New Roman" w:hAnsi="Times New Roman" w:cs="Times New Roman"/>
                <w:b/>
                <w:i/>
              </w:rPr>
              <w:t>”</w:t>
            </w:r>
          </w:p>
        </w:tc>
        <w:tc>
          <w:tcPr>
            <w:tcW w:w="3397" w:type="dxa"/>
          </w:tcPr>
          <w:p w14:paraId="2A63D261" w14:textId="6A5985D4" w:rsidR="004A487D" w:rsidRPr="00A324AB" w:rsidRDefault="00A6278E" w:rsidP="002479F6">
            <w:pPr>
              <w:rPr>
                <w:rFonts w:ascii="Times New Roman" w:hAnsi="Times New Roman" w:cs="Times New Roman"/>
                <w:bCs/>
                <w:iCs/>
                <w:lang w:val="en-US"/>
              </w:rPr>
            </w:pPr>
            <w:r>
              <w:rPr>
                <w:rFonts w:ascii="Times New Roman" w:hAnsi="Times New Roman" w:cs="Times New Roman"/>
                <w:b/>
                <w:bCs/>
                <w:iCs/>
                <w:lang w:val="en-US"/>
              </w:rPr>
              <w:t>Lieutenant Colonel</w:t>
            </w:r>
            <w:r w:rsidR="00D84D1B">
              <w:rPr>
                <w:rFonts w:ascii="Times New Roman" w:hAnsi="Times New Roman" w:cs="Times New Roman"/>
                <w:b/>
                <w:bCs/>
                <w:iCs/>
                <w:lang w:val="en-US"/>
              </w:rPr>
              <w:t xml:space="preserve"> </w:t>
            </w:r>
            <w:r w:rsidR="004A487D" w:rsidRPr="00A324AB">
              <w:rPr>
                <w:rFonts w:ascii="Times New Roman" w:hAnsi="Times New Roman" w:cs="Times New Roman"/>
                <w:b/>
                <w:bCs/>
                <w:iCs/>
                <w:lang w:val="en-US"/>
              </w:rPr>
              <w:t>Mike Tickner</w:t>
            </w:r>
          </w:p>
        </w:tc>
      </w:tr>
    </w:tbl>
    <w:p w14:paraId="43FA5066" w14:textId="262C4842" w:rsidR="004A487D" w:rsidRDefault="004A487D" w:rsidP="004A487D">
      <w:pPr>
        <w:rPr>
          <w:rFonts w:ascii="Times New Roman" w:hAnsi="Times New Roman" w:cs="Times New Roman"/>
        </w:rPr>
      </w:pPr>
      <w:r w:rsidRPr="00A324AB">
        <w:rPr>
          <w:rFonts w:ascii="Times New Roman" w:hAnsi="Times New Roman" w:cs="Times New Roman"/>
          <w:bCs/>
          <w:iCs/>
          <w:lang w:val="en-US"/>
        </w:rPr>
        <w:t xml:space="preserve">The </w:t>
      </w:r>
      <w:r w:rsidRPr="00AC4FCF">
        <w:rPr>
          <w:rFonts w:ascii="Times New Roman" w:hAnsi="Times New Roman" w:cs="Times New Roman"/>
          <w:b/>
          <w:bCs/>
          <w:iCs/>
          <w:u w:val="single"/>
          <w:lang w:val="en-US"/>
        </w:rPr>
        <w:t>Post-</w:t>
      </w:r>
      <w:r w:rsidR="00E57C5E" w:rsidRPr="00AC4FCF">
        <w:rPr>
          <w:rFonts w:ascii="Times New Roman" w:hAnsi="Times New Roman" w:cs="Times New Roman"/>
          <w:b/>
          <w:bCs/>
          <w:iCs/>
          <w:u w:val="single"/>
          <w:lang w:val="en-US"/>
        </w:rPr>
        <w:t>C</w:t>
      </w:r>
      <w:r w:rsidRPr="00AC4FCF">
        <w:rPr>
          <w:rFonts w:ascii="Times New Roman" w:hAnsi="Times New Roman" w:cs="Times New Roman"/>
          <w:b/>
          <w:bCs/>
          <w:iCs/>
          <w:u w:val="single"/>
          <w:lang w:val="en-US"/>
        </w:rPr>
        <w:t>onference Dinner</w:t>
      </w:r>
      <w:r w:rsidRPr="00A324AB">
        <w:rPr>
          <w:rFonts w:ascii="Times New Roman" w:hAnsi="Times New Roman" w:cs="Times New Roman"/>
          <w:bCs/>
          <w:iCs/>
          <w:lang w:val="en-US"/>
        </w:rPr>
        <w:t xml:space="preserve"> will be held in the RAF Club as well. Pre-dinner drinks (cash bar) from 17.30; dinner served at 19.00. A menu will be sent to those who have booked in good time beforehand. Cost is </w:t>
      </w:r>
      <w:r w:rsidRPr="00A324AB">
        <w:rPr>
          <w:rFonts w:ascii="Times New Roman" w:hAnsi="Times New Roman" w:cs="Times New Roman"/>
        </w:rPr>
        <w:t>£50 per place</w:t>
      </w:r>
      <w:r>
        <w:rPr>
          <w:rFonts w:ascii="Times New Roman" w:hAnsi="Times New Roman" w:cs="Times New Roman"/>
        </w:rPr>
        <w:t>, excluding wine and drinks</w:t>
      </w:r>
      <w:r w:rsidR="00E57C5E">
        <w:rPr>
          <w:rFonts w:ascii="Times New Roman" w:hAnsi="Times New Roman" w:cs="Times New Roman"/>
        </w:rPr>
        <w:t>.</w:t>
      </w:r>
      <w:r>
        <w:rPr>
          <w:rFonts w:ascii="Times New Roman" w:hAnsi="Times New Roman" w:cs="Times New Roman"/>
        </w:rPr>
        <w:t xml:space="preserve"> </w:t>
      </w:r>
    </w:p>
    <w:p w14:paraId="7739360D" w14:textId="58367463" w:rsidR="00E57C5E" w:rsidRDefault="00E57C5E" w:rsidP="004A487D">
      <w:pPr>
        <w:rPr>
          <w:rFonts w:ascii="Times New Roman" w:hAnsi="Times New Roman" w:cs="Times New Roman"/>
        </w:rPr>
      </w:pPr>
      <w:r w:rsidRPr="00AC4FCF">
        <w:rPr>
          <w:rFonts w:ascii="Times New Roman" w:hAnsi="Times New Roman" w:cs="Times New Roman"/>
          <w:b/>
          <w:u w:val="single"/>
        </w:rPr>
        <w:t>Booking</w:t>
      </w:r>
      <w:r>
        <w:rPr>
          <w:rFonts w:ascii="Times New Roman" w:hAnsi="Times New Roman" w:cs="Times New Roman"/>
        </w:rPr>
        <w:t>: Please book</w:t>
      </w:r>
      <w:r w:rsidRPr="00A324AB">
        <w:rPr>
          <w:rFonts w:ascii="Times New Roman" w:hAnsi="Times New Roman" w:cs="Times New Roman"/>
        </w:rPr>
        <w:t xml:space="preserve"> </w:t>
      </w:r>
      <w:r>
        <w:rPr>
          <w:rFonts w:ascii="Times New Roman" w:hAnsi="Times New Roman" w:cs="Times New Roman"/>
        </w:rPr>
        <w:t xml:space="preserve">with the information below via </w:t>
      </w:r>
      <w:r w:rsidRPr="00974C2A">
        <w:rPr>
          <w:rFonts w:ascii="Times New Roman" w:hAnsi="Times New Roman" w:cs="Times New Roman"/>
          <w:u w:val="single"/>
        </w:rPr>
        <w:t>post</w:t>
      </w:r>
      <w:r>
        <w:rPr>
          <w:rFonts w:ascii="Times New Roman" w:hAnsi="Times New Roman" w:cs="Times New Roman"/>
        </w:rPr>
        <w:t xml:space="preserve"> to: Mr Peter Luff, 19 Old Exeter Road, Tavistock, Devon PL19 0JE,</w:t>
      </w:r>
      <w:r w:rsidRPr="00A324AB">
        <w:rPr>
          <w:rFonts w:ascii="Times New Roman" w:hAnsi="Times New Roman" w:cs="Times New Roman"/>
        </w:rPr>
        <w:t xml:space="preserve"> </w:t>
      </w:r>
      <w:r>
        <w:rPr>
          <w:rFonts w:ascii="Times New Roman" w:hAnsi="Times New Roman" w:cs="Times New Roman"/>
        </w:rPr>
        <w:t xml:space="preserve">via </w:t>
      </w:r>
      <w:r w:rsidRPr="00A324AB">
        <w:rPr>
          <w:rFonts w:ascii="Times New Roman" w:hAnsi="Times New Roman" w:cs="Times New Roman"/>
        </w:rPr>
        <w:t xml:space="preserve">our </w:t>
      </w:r>
      <w:r w:rsidRPr="00974C2A">
        <w:rPr>
          <w:rFonts w:ascii="Times New Roman" w:hAnsi="Times New Roman" w:cs="Times New Roman"/>
          <w:u w:val="single"/>
        </w:rPr>
        <w:t>website</w:t>
      </w:r>
      <w:r>
        <w:rPr>
          <w:rFonts w:ascii="Times New Roman" w:hAnsi="Times New Roman" w:cs="Times New Roman"/>
        </w:rPr>
        <w:t xml:space="preserve"> or by </w:t>
      </w:r>
      <w:r w:rsidRPr="00974C2A">
        <w:rPr>
          <w:rFonts w:ascii="Times New Roman" w:hAnsi="Times New Roman" w:cs="Times New Roman"/>
          <w:u w:val="single"/>
        </w:rPr>
        <w:t>email</w:t>
      </w:r>
      <w:r>
        <w:rPr>
          <w:rFonts w:ascii="Times New Roman" w:hAnsi="Times New Roman" w:cs="Times New Roman"/>
        </w:rPr>
        <w:t xml:space="preserve"> at: </w:t>
      </w:r>
      <w:hyperlink r:id="rId8" w:history="1">
        <w:r w:rsidRPr="000A41F2">
          <w:rPr>
            <w:rStyle w:val="Hyperlink"/>
            <w:rFonts w:ascii="Times New Roman" w:hAnsi="Times New Roman" w:cs="Times New Roman"/>
          </w:rPr>
          <w:t>conference@gallipoli-association.org</w:t>
        </w:r>
      </w:hyperlink>
      <w:r>
        <w:rPr>
          <w:rFonts w:ascii="Times New Roman" w:hAnsi="Times New Roman" w:cs="Times New Roman"/>
        </w:rPr>
        <w:t xml:space="preserve">. </w:t>
      </w:r>
      <w:r w:rsidRPr="00A324AB">
        <w:rPr>
          <w:rFonts w:ascii="Times New Roman" w:hAnsi="Times New Roman" w:cs="Times New Roman"/>
        </w:rPr>
        <w:t xml:space="preserve">Payment </w:t>
      </w:r>
      <w:r w:rsidRPr="00E57C5E">
        <w:rPr>
          <w:rFonts w:ascii="Times New Roman" w:hAnsi="Times New Roman" w:cs="Times New Roman"/>
          <w:u w:val="single"/>
        </w:rPr>
        <w:t>must</w:t>
      </w:r>
      <w:r w:rsidRPr="00A324AB">
        <w:rPr>
          <w:rFonts w:ascii="Times New Roman" w:hAnsi="Times New Roman" w:cs="Times New Roman"/>
        </w:rPr>
        <w:t xml:space="preserve"> accompany your order, using one of the payment methods listed on the </w:t>
      </w:r>
      <w:r>
        <w:rPr>
          <w:rFonts w:ascii="Times New Roman" w:hAnsi="Times New Roman" w:cs="Times New Roman"/>
        </w:rPr>
        <w:t xml:space="preserve">booking </w:t>
      </w:r>
      <w:r w:rsidRPr="00A324AB">
        <w:rPr>
          <w:rFonts w:ascii="Times New Roman" w:hAnsi="Times New Roman" w:cs="Times New Roman"/>
        </w:rPr>
        <w:t>form.</w:t>
      </w:r>
    </w:p>
    <w:p w14:paraId="23C38CC3" w14:textId="77777777" w:rsidR="004A487D" w:rsidRPr="00F106D3" w:rsidRDefault="004A487D" w:rsidP="00974C2A">
      <w:pPr>
        <w:pBdr>
          <w:top w:val="dotted" w:sz="4" w:space="1" w:color="auto"/>
          <w:left w:val="dotted" w:sz="4" w:space="4" w:color="auto"/>
          <w:bottom w:val="dotted" w:sz="4" w:space="1" w:color="auto"/>
          <w:right w:val="dotted" w:sz="4" w:space="4" w:color="auto"/>
        </w:pBdr>
        <w:jc w:val="center"/>
        <w:rPr>
          <w:rFonts w:ascii="Times New Roman" w:hAnsi="Times New Roman" w:cs="Times New Roman"/>
          <w:sz w:val="24"/>
          <w:u w:val="single"/>
        </w:rPr>
      </w:pPr>
      <w:bookmarkStart w:id="1" w:name="_GoBack"/>
      <w:r w:rsidRPr="00F106D3">
        <w:rPr>
          <w:rFonts w:ascii="Times New Roman" w:hAnsi="Times New Roman" w:cs="Times New Roman"/>
          <w:b/>
          <w:sz w:val="24"/>
          <w:u w:val="single"/>
        </w:rPr>
        <w:t>Booking Form</w:t>
      </w:r>
    </w:p>
    <w:p w14:paraId="1FFBCC37" w14:textId="30FCB42F" w:rsidR="004A487D" w:rsidRPr="00A324AB" w:rsidRDefault="004A487D" w:rsidP="00974C2A">
      <w:pPr>
        <w:pBdr>
          <w:top w:val="dotted" w:sz="4" w:space="1" w:color="auto"/>
          <w:left w:val="dotted" w:sz="4" w:space="4" w:color="auto"/>
          <w:bottom w:val="dotted" w:sz="4" w:space="1" w:color="auto"/>
          <w:right w:val="dotted" w:sz="4" w:space="4" w:color="auto"/>
        </w:pBdr>
        <w:spacing w:after="0"/>
        <w:rPr>
          <w:rFonts w:ascii="Times New Roman" w:hAnsi="Times New Roman" w:cs="Times New Roman"/>
        </w:rPr>
      </w:pPr>
      <w:r w:rsidRPr="00A324AB">
        <w:rPr>
          <w:rFonts w:ascii="Times New Roman" w:hAnsi="Times New Roman" w:cs="Times New Roman"/>
        </w:rPr>
        <w:t xml:space="preserve">I would like to reserve </w:t>
      </w:r>
      <w:r w:rsidRPr="00A324AB">
        <w:rPr>
          <w:rFonts w:ascii="Times New Roman" w:hAnsi="Times New Roman" w:cs="Times New Roman"/>
          <w:vertAlign w:val="subscript"/>
        </w:rPr>
        <w:t>……….……</w:t>
      </w:r>
      <w:r w:rsidRPr="00A324AB">
        <w:rPr>
          <w:rFonts w:ascii="Times New Roman" w:hAnsi="Times New Roman" w:cs="Times New Roman"/>
        </w:rPr>
        <w:t xml:space="preserve"> place(s) for the Gallipoli Association Conference at the subsidised rate of</w:t>
      </w:r>
      <w:r w:rsidRPr="00A324AB">
        <w:rPr>
          <w:rFonts w:ascii="Times New Roman" w:hAnsi="Times New Roman" w:cs="Times New Roman"/>
          <w:b/>
        </w:rPr>
        <w:t xml:space="preserve"> £40.00 each</w:t>
      </w:r>
      <w:r w:rsidRPr="00A324AB">
        <w:rPr>
          <w:rFonts w:ascii="Times New Roman" w:hAnsi="Times New Roman" w:cs="Times New Roman"/>
        </w:rPr>
        <w:t xml:space="preserve"> (including lunch, coffee</w:t>
      </w:r>
      <w:r w:rsidR="00E57C5E">
        <w:rPr>
          <w:rFonts w:ascii="Times New Roman" w:hAnsi="Times New Roman" w:cs="Times New Roman"/>
        </w:rPr>
        <w:t>s</w:t>
      </w:r>
      <w:r w:rsidRPr="00A324AB">
        <w:rPr>
          <w:rFonts w:ascii="Times New Roman" w:hAnsi="Times New Roman" w:cs="Times New Roman"/>
        </w:rPr>
        <w:t xml:space="preserve"> and tea</w:t>
      </w:r>
      <w:r w:rsidR="00E57C5E">
        <w:rPr>
          <w:rFonts w:ascii="Times New Roman" w:hAnsi="Times New Roman" w:cs="Times New Roman"/>
        </w:rPr>
        <w:t>s</w:t>
      </w:r>
      <w:r w:rsidRPr="00A324AB">
        <w:rPr>
          <w:rFonts w:ascii="Times New Roman" w:hAnsi="Times New Roman" w:cs="Times New Roman"/>
        </w:rPr>
        <w:t>)</w:t>
      </w:r>
    </w:p>
    <w:p w14:paraId="452523C9" w14:textId="77777777" w:rsidR="004A487D" w:rsidRPr="00A324AB" w:rsidRDefault="004A487D" w:rsidP="00974C2A">
      <w:pPr>
        <w:pBdr>
          <w:top w:val="dotted" w:sz="4" w:space="1" w:color="auto"/>
          <w:left w:val="dotted" w:sz="4" w:space="4" w:color="auto"/>
          <w:bottom w:val="dotted" w:sz="4" w:space="1" w:color="auto"/>
          <w:right w:val="dotted" w:sz="4" w:space="4" w:color="auto"/>
        </w:pBdr>
        <w:spacing w:after="0"/>
        <w:rPr>
          <w:rFonts w:ascii="Times New Roman" w:hAnsi="Times New Roman" w:cs="Times New Roman"/>
          <w:b/>
        </w:rPr>
      </w:pPr>
      <w:r w:rsidRPr="00A324AB">
        <w:rPr>
          <w:rFonts w:ascii="Times New Roman" w:hAnsi="Times New Roman" w:cs="Times New Roman"/>
        </w:rPr>
        <w:t xml:space="preserve">I would like to reserve </w:t>
      </w:r>
      <w:r w:rsidRPr="00A324AB">
        <w:rPr>
          <w:rFonts w:ascii="Times New Roman" w:hAnsi="Times New Roman" w:cs="Times New Roman"/>
          <w:vertAlign w:val="subscript"/>
        </w:rPr>
        <w:t>……….……</w:t>
      </w:r>
      <w:r w:rsidRPr="00A324AB">
        <w:rPr>
          <w:rFonts w:ascii="Times New Roman" w:hAnsi="Times New Roman" w:cs="Times New Roman"/>
        </w:rPr>
        <w:t xml:space="preserve"> place(s) for the dinner at </w:t>
      </w:r>
      <w:r w:rsidRPr="00A324AB">
        <w:rPr>
          <w:rFonts w:ascii="Times New Roman" w:hAnsi="Times New Roman" w:cs="Times New Roman"/>
          <w:b/>
        </w:rPr>
        <w:t>£50.00 each</w:t>
      </w:r>
    </w:p>
    <w:p w14:paraId="2DC72F04" w14:textId="77777777" w:rsidR="004A487D" w:rsidRPr="00A324AB" w:rsidRDefault="004A487D" w:rsidP="00974C2A">
      <w:pPr>
        <w:pBdr>
          <w:top w:val="dotted" w:sz="4" w:space="1" w:color="auto"/>
          <w:left w:val="dotted" w:sz="4" w:space="4" w:color="auto"/>
          <w:bottom w:val="dotted" w:sz="4" w:space="1" w:color="auto"/>
          <w:right w:val="dotted" w:sz="4" w:space="4" w:color="auto"/>
        </w:pBdr>
        <w:spacing w:after="0"/>
        <w:rPr>
          <w:rFonts w:ascii="Times New Roman" w:hAnsi="Times New Roman" w:cs="Times New Roman"/>
        </w:rPr>
      </w:pPr>
      <w:r w:rsidRPr="00A324AB">
        <w:rPr>
          <w:rFonts w:ascii="Times New Roman" w:hAnsi="Times New Roman" w:cs="Times New Roman"/>
        </w:rPr>
        <w:t xml:space="preserve">I would like to reserve </w:t>
      </w:r>
      <w:r w:rsidRPr="00A324AB">
        <w:rPr>
          <w:rFonts w:ascii="Times New Roman" w:hAnsi="Times New Roman" w:cs="Times New Roman"/>
          <w:vertAlign w:val="subscript"/>
        </w:rPr>
        <w:t>……….……</w:t>
      </w:r>
      <w:r w:rsidRPr="00A324AB">
        <w:rPr>
          <w:rFonts w:ascii="Times New Roman" w:hAnsi="Times New Roman" w:cs="Times New Roman"/>
        </w:rPr>
        <w:t xml:space="preserve"> place(s) for the </w:t>
      </w:r>
      <w:r w:rsidRPr="00A324AB">
        <w:rPr>
          <w:rFonts w:ascii="Times New Roman" w:hAnsi="Times New Roman" w:cs="Times New Roman"/>
          <w:b/>
        </w:rPr>
        <w:t>BOTH</w:t>
      </w:r>
      <w:r w:rsidRPr="00A324AB">
        <w:rPr>
          <w:rFonts w:ascii="Times New Roman" w:hAnsi="Times New Roman" w:cs="Times New Roman"/>
        </w:rPr>
        <w:t xml:space="preserve"> Gallipoli Association Conference and Dinner at a combined and discounted price of </w:t>
      </w:r>
      <w:r w:rsidRPr="00A324AB">
        <w:rPr>
          <w:rFonts w:ascii="Times New Roman" w:hAnsi="Times New Roman" w:cs="Times New Roman"/>
          <w:b/>
        </w:rPr>
        <w:t>£80.00 each</w:t>
      </w:r>
      <w:r w:rsidRPr="00A324AB">
        <w:rPr>
          <w:rFonts w:ascii="Times New Roman" w:hAnsi="Times New Roman" w:cs="Times New Roman"/>
        </w:rPr>
        <w:t xml:space="preserve"> </w:t>
      </w:r>
    </w:p>
    <w:p w14:paraId="7C77702F" w14:textId="77777777"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rPr>
      </w:pPr>
      <w:r w:rsidRPr="00A324AB">
        <w:rPr>
          <w:rFonts w:ascii="Times New Roman" w:hAnsi="Times New Roman" w:cs="Times New Roman"/>
        </w:rPr>
        <w:sym w:font="Wingdings" w:char="F06F"/>
      </w:r>
      <w:r w:rsidRPr="00A324AB">
        <w:rPr>
          <w:rFonts w:ascii="Times New Roman" w:hAnsi="Times New Roman" w:cs="Times New Roman"/>
        </w:rPr>
        <w:t xml:space="preserve">  I enclose a cheque for £ </w:t>
      </w:r>
      <w:r w:rsidRPr="00A324AB">
        <w:rPr>
          <w:rFonts w:ascii="Times New Roman" w:hAnsi="Times New Roman" w:cs="Times New Roman"/>
          <w:vertAlign w:val="subscript"/>
        </w:rPr>
        <w:t>…….…………….…….…</w:t>
      </w:r>
      <w:r w:rsidRPr="00A324AB">
        <w:rPr>
          <w:rFonts w:ascii="Times New Roman" w:hAnsi="Times New Roman" w:cs="Times New Roman"/>
        </w:rPr>
        <w:t xml:space="preserve"> (Payable to The Gallipoli Association)</w:t>
      </w:r>
    </w:p>
    <w:p w14:paraId="626FC4DA" w14:textId="77777777"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rPr>
      </w:pPr>
      <w:r w:rsidRPr="00A324AB">
        <w:rPr>
          <w:rFonts w:ascii="Times New Roman" w:hAnsi="Times New Roman" w:cs="Times New Roman"/>
        </w:rPr>
        <w:sym w:font="Wingdings" w:char="F06F"/>
      </w:r>
      <w:r w:rsidRPr="00A324AB">
        <w:rPr>
          <w:rFonts w:ascii="Times New Roman" w:hAnsi="Times New Roman" w:cs="Times New Roman"/>
        </w:rPr>
        <w:t xml:space="preserve">  I have paid via </w:t>
      </w:r>
      <w:hyperlink r:id="rId9" w:history="1">
        <w:r w:rsidRPr="00A324AB">
          <w:rPr>
            <w:rFonts w:ascii="Times New Roman" w:hAnsi="Times New Roman" w:cs="Times New Roman"/>
          </w:rPr>
          <w:t>paypal@gallipoli-association.org</w:t>
        </w:r>
      </w:hyperlink>
      <w:r w:rsidRPr="00A324AB">
        <w:rPr>
          <w:rFonts w:ascii="Times New Roman" w:hAnsi="Times New Roman" w:cs="Times New Roman"/>
        </w:rPr>
        <w:t xml:space="preserve">  </w:t>
      </w:r>
    </w:p>
    <w:p w14:paraId="47936B61" w14:textId="77777777"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rPr>
      </w:pPr>
      <w:r w:rsidRPr="00A324AB">
        <w:rPr>
          <w:rFonts w:ascii="Times New Roman" w:hAnsi="Times New Roman" w:cs="Times New Roman"/>
        </w:rPr>
        <w:sym w:font="Wingdings" w:char="F06F"/>
      </w:r>
      <w:r w:rsidRPr="00A324AB">
        <w:rPr>
          <w:rFonts w:ascii="Times New Roman" w:hAnsi="Times New Roman" w:cs="Times New Roman"/>
        </w:rPr>
        <w:t xml:space="preserve">  I have used the Donate button on the Association’s web site</w:t>
      </w:r>
    </w:p>
    <w:p w14:paraId="79F000CE" w14:textId="77777777" w:rsidR="00F106D3"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bCs/>
        </w:rPr>
      </w:pPr>
      <w:r w:rsidRPr="00A324AB">
        <w:rPr>
          <w:rFonts w:ascii="Times New Roman" w:hAnsi="Times New Roman" w:cs="Times New Roman"/>
          <w:bCs/>
        </w:rPr>
        <w:sym w:font="Wingdings" w:char="F06F"/>
      </w:r>
      <w:r w:rsidRPr="00A324AB">
        <w:rPr>
          <w:rFonts w:ascii="Times New Roman" w:hAnsi="Times New Roman" w:cs="Times New Roman"/>
          <w:bCs/>
        </w:rPr>
        <w:t xml:space="preserve">  I have paid via </w:t>
      </w:r>
      <w:r w:rsidRPr="00A324AB">
        <w:rPr>
          <w:rFonts w:ascii="Times New Roman" w:hAnsi="Times New Roman" w:cs="Times New Roman"/>
          <w:b/>
          <w:bCs/>
          <w:u w:val="single"/>
        </w:rPr>
        <w:t>bank transfer</w:t>
      </w:r>
      <w:r w:rsidRPr="00A324AB">
        <w:rPr>
          <w:rFonts w:ascii="Times New Roman" w:hAnsi="Times New Roman" w:cs="Times New Roman"/>
          <w:bCs/>
        </w:rPr>
        <w:t xml:space="preserve"> to the Gallipoli Association’s account at: National Westminster Bank Plc, </w:t>
      </w:r>
    </w:p>
    <w:p w14:paraId="61EE90E2" w14:textId="57AF44D2"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bCs/>
        </w:rPr>
      </w:pPr>
      <w:r w:rsidRPr="00A324AB">
        <w:rPr>
          <w:rFonts w:ascii="Times New Roman" w:hAnsi="Times New Roman" w:cs="Times New Roman"/>
          <w:bCs/>
          <w:u w:val="single"/>
        </w:rPr>
        <w:t>A/C No</w:t>
      </w:r>
      <w:r w:rsidRPr="00A324AB">
        <w:rPr>
          <w:rFonts w:ascii="Times New Roman" w:hAnsi="Times New Roman" w:cs="Times New Roman"/>
          <w:bCs/>
        </w:rPr>
        <w:t xml:space="preserve">: 03725421 </w:t>
      </w:r>
      <w:r w:rsidRPr="00A324AB">
        <w:rPr>
          <w:rFonts w:ascii="Times New Roman" w:hAnsi="Times New Roman" w:cs="Times New Roman"/>
          <w:bCs/>
          <w:u w:val="single"/>
        </w:rPr>
        <w:t>Sort Code</w:t>
      </w:r>
      <w:r w:rsidRPr="00A324AB">
        <w:rPr>
          <w:rFonts w:ascii="Times New Roman" w:hAnsi="Times New Roman" w:cs="Times New Roman"/>
          <w:bCs/>
        </w:rPr>
        <w:t xml:space="preserve">: 60-07-02 </w:t>
      </w:r>
    </w:p>
    <w:p w14:paraId="18392B9C" w14:textId="26A4AA4C" w:rsidR="004A487D" w:rsidRPr="00A324AB" w:rsidRDefault="004A487D" w:rsidP="00974C2A">
      <w:pPr>
        <w:pBdr>
          <w:top w:val="dotted" w:sz="4" w:space="1" w:color="auto"/>
          <w:left w:val="dotted" w:sz="4" w:space="4" w:color="auto"/>
          <w:bottom w:val="dotted" w:sz="4" w:space="1" w:color="auto"/>
          <w:right w:val="dotted" w:sz="4" w:space="4" w:color="auto"/>
        </w:pBdr>
        <w:spacing w:after="0"/>
        <w:rPr>
          <w:rFonts w:ascii="Times New Roman" w:hAnsi="Times New Roman" w:cs="Times New Roman"/>
          <w:bCs/>
        </w:rPr>
      </w:pPr>
      <w:r w:rsidRPr="00A324AB">
        <w:rPr>
          <w:rFonts w:ascii="Times New Roman" w:hAnsi="Times New Roman" w:cs="Times New Roman"/>
          <w:bCs/>
          <w:u w:val="single"/>
        </w:rPr>
        <w:t>IBAN</w:t>
      </w:r>
      <w:r w:rsidRPr="00A324AB">
        <w:rPr>
          <w:rFonts w:ascii="Times New Roman" w:hAnsi="Times New Roman" w:cs="Times New Roman"/>
          <w:bCs/>
        </w:rPr>
        <w:t xml:space="preserve">: GB71 NWBK 6007 0203 7254 21 </w:t>
      </w:r>
      <w:r w:rsidR="00974C2A">
        <w:rPr>
          <w:rFonts w:ascii="Times New Roman" w:hAnsi="Times New Roman" w:cs="Times New Roman"/>
          <w:bCs/>
        </w:rPr>
        <w:t xml:space="preserve">  </w:t>
      </w:r>
      <w:r w:rsidRPr="00A324AB">
        <w:rPr>
          <w:rFonts w:ascii="Times New Roman" w:hAnsi="Times New Roman" w:cs="Times New Roman"/>
          <w:bCs/>
          <w:u w:val="single"/>
        </w:rPr>
        <w:t>BIC</w:t>
      </w:r>
      <w:r w:rsidRPr="00A324AB">
        <w:rPr>
          <w:rFonts w:ascii="Times New Roman" w:hAnsi="Times New Roman" w:cs="Times New Roman"/>
          <w:bCs/>
        </w:rPr>
        <w:t>: NWBK GB 2L</w:t>
      </w:r>
    </w:p>
    <w:p w14:paraId="4F32742D" w14:textId="77777777" w:rsidR="00F106D3" w:rsidRDefault="00F106D3" w:rsidP="00974C2A">
      <w:pPr>
        <w:pBdr>
          <w:top w:val="dotted" w:sz="4" w:space="1" w:color="auto"/>
          <w:left w:val="dotted" w:sz="4" w:space="4" w:color="auto"/>
          <w:bottom w:val="dotted" w:sz="4" w:space="1" w:color="auto"/>
          <w:right w:val="dotted" w:sz="4" w:space="4" w:color="auto"/>
        </w:pBdr>
        <w:rPr>
          <w:rFonts w:ascii="Times New Roman" w:hAnsi="Times New Roman" w:cs="Times New Roman"/>
        </w:rPr>
      </w:pPr>
    </w:p>
    <w:p w14:paraId="22349A0E" w14:textId="493D4951"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rPr>
      </w:pPr>
      <w:r w:rsidRPr="00A324AB">
        <w:rPr>
          <w:rFonts w:ascii="Times New Roman" w:hAnsi="Times New Roman" w:cs="Times New Roman"/>
        </w:rPr>
        <w:t xml:space="preserve">Name(s):  </w:t>
      </w:r>
    </w:p>
    <w:p w14:paraId="66A2E84D" w14:textId="32E17CC1" w:rsidR="004A487D" w:rsidRPr="00A324AB" w:rsidRDefault="004A487D" w:rsidP="00974C2A">
      <w:pPr>
        <w:pBdr>
          <w:top w:val="dotted" w:sz="4" w:space="1" w:color="auto"/>
          <w:left w:val="dotted" w:sz="4" w:space="4" w:color="auto"/>
          <w:bottom w:val="dotted" w:sz="4" w:space="1" w:color="auto"/>
          <w:right w:val="dotted" w:sz="4" w:space="4" w:color="auto"/>
        </w:pBdr>
        <w:rPr>
          <w:rFonts w:ascii="Times New Roman" w:hAnsi="Times New Roman" w:cs="Times New Roman"/>
          <w:vertAlign w:val="subscript"/>
        </w:rPr>
      </w:pPr>
      <w:r w:rsidRPr="00A324AB">
        <w:rPr>
          <w:rFonts w:ascii="Times New Roman" w:hAnsi="Times New Roman" w:cs="Times New Roman"/>
        </w:rPr>
        <w:t>Address:</w:t>
      </w:r>
      <w:r>
        <w:rPr>
          <w:rFonts w:ascii="Times New Roman" w:hAnsi="Times New Roman" w:cs="Times New Roman"/>
        </w:rPr>
        <w:t xml:space="preserve">                                                                             </w:t>
      </w:r>
      <w:r w:rsidR="00F106D3">
        <w:rPr>
          <w:rFonts w:ascii="Times New Roman" w:hAnsi="Times New Roman" w:cs="Times New Roman"/>
        </w:rPr>
        <w:t xml:space="preserve">                                                  </w:t>
      </w:r>
      <w:r w:rsidRPr="00A324AB">
        <w:rPr>
          <w:rFonts w:ascii="Times New Roman" w:hAnsi="Times New Roman" w:cs="Times New Roman"/>
        </w:rPr>
        <w:t xml:space="preserve">Post Code: </w:t>
      </w:r>
    </w:p>
    <w:p w14:paraId="1B71B7FB" w14:textId="74ABD2C6" w:rsidR="00F106D3" w:rsidRPr="00A324AB" w:rsidRDefault="004A487D" w:rsidP="00974C2A">
      <w:pPr>
        <w:pBdr>
          <w:top w:val="dotted" w:sz="4" w:space="1" w:color="auto"/>
          <w:left w:val="dotted" w:sz="4" w:space="4" w:color="auto"/>
          <w:bottom w:val="dotted" w:sz="4" w:space="1" w:color="auto"/>
          <w:right w:val="dotted" w:sz="4" w:space="4" w:color="auto"/>
        </w:pBdr>
        <w:tabs>
          <w:tab w:val="left" w:pos="3969"/>
        </w:tabs>
        <w:rPr>
          <w:rFonts w:ascii="Times New Roman" w:hAnsi="Times New Roman" w:cs="Times New Roman"/>
        </w:rPr>
      </w:pPr>
      <w:r w:rsidRPr="00A324AB">
        <w:rPr>
          <w:rFonts w:ascii="Times New Roman" w:hAnsi="Times New Roman" w:cs="Times New Roman"/>
        </w:rPr>
        <w:t xml:space="preserve">Tel:  </w:t>
      </w:r>
      <w:r w:rsidRPr="00A324AB">
        <w:rPr>
          <w:rFonts w:ascii="Times New Roman" w:hAnsi="Times New Roman" w:cs="Times New Roman"/>
          <w:vertAlign w:val="subscript"/>
        </w:rPr>
        <w:t xml:space="preserve"> </w:t>
      </w:r>
      <w:r>
        <w:rPr>
          <w:rFonts w:ascii="Times New Roman" w:hAnsi="Times New Roman" w:cs="Times New Roman"/>
          <w:vertAlign w:val="subscript"/>
        </w:rPr>
        <w:t xml:space="preserve">                                                         </w:t>
      </w:r>
      <w:r w:rsidRPr="00A324AB">
        <w:rPr>
          <w:rFonts w:ascii="Times New Roman" w:hAnsi="Times New Roman" w:cs="Times New Roman"/>
          <w:vertAlign w:val="subscript"/>
        </w:rPr>
        <w:t xml:space="preserve"> </w:t>
      </w:r>
      <w:r>
        <w:rPr>
          <w:rFonts w:ascii="Times New Roman" w:hAnsi="Times New Roman" w:cs="Times New Roman"/>
          <w:vertAlign w:val="subscript"/>
        </w:rPr>
        <w:t xml:space="preserve">                                                                        </w:t>
      </w:r>
      <w:r w:rsidRPr="00A324AB">
        <w:rPr>
          <w:rFonts w:ascii="Times New Roman" w:hAnsi="Times New Roman" w:cs="Times New Roman"/>
        </w:rPr>
        <w:t>Email:</w:t>
      </w:r>
    </w:p>
    <w:bookmarkEnd w:id="1"/>
    <w:p w14:paraId="3005CD65" w14:textId="77777777" w:rsidR="004A487D" w:rsidRDefault="004A487D" w:rsidP="00AB56D6">
      <w:pPr>
        <w:jc w:val="center"/>
        <w:rPr>
          <w:rFonts w:ascii="Times New Roman" w:hAnsi="Times New Roman" w:cs="Times New Roman"/>
          <w:b/>
          <w:bCs/>
          <w:sz w:val="24"/>
          <w:szCs w:val="18"/>
        </w:rPr>
      </w:pPr>
    </w:p>
    <w:p w14:paraId="3B891710" w14:textId="7DCEF13C" w:rsidR="004A487D" w:rsidRDefault="004A487D" w:rsidP="00AB56D6">
      <w:pPr>
        <w:jc w:val="center"/>
        <w:rPr>
          <w:rFonts w:ascii="Times New Roman" w:hAnsi="Times New Roman" w:cs="Times New Roman"/>
          <w:b/>
          <w:bCs/>
          <w:sz w:val="24"/>
          <w:szCs w:val="18"/>
        </w:rPr>
      </w:pPr>
      <w:r w:rsidRPr="00D82FA4">
        <w:rPr>
          <w:rFonts w:ascii="Times New Roman" w:hAnsi="Times New Roman" w:cs="Times New Roman"/>
          <w:noProof/>
          <w:sz w:val="18"/>
          <w:szCs w:val="18"/>
          <w:lang w:eastAsia="en-GB"/>
        </w:rPr>
        <w:lastRenderedPageBreak/>
        <w:drawing>
          <wp:inline distT="0" distB="0" distL="0" distR="0" wp14:anchorId="07098CE0" wp14:editId="72FFFB5A">
            <wp:extent cx="4320000" cy="805000"/>
            <wp:effectExtent l="0" t="0" r="4445" b="0"/>
            <wp:docPr id="4" name="Grafik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805000"/>
                    </a:xfrm>
                    <a:prstGeom prst="rect">
                      <a:avLst/>
                    </a:prstGeom>
                    <a:noFill/>
                    <a:ln>
                      <a:noFill/>
                    </a:ln>
                  </pic:spPr>
                </pic:pic>
              </a:graphicData>
            </a:graphic>
          </wp:inline>
        </w:drawing>
      </w:r>
    </w:p>
    <w:p w14:paraId="4D99ED84" w14:textId="77777777" w:rsidR="004A487D" w:rsidRDefault="004A487D" w:rsidP="00AB56D6">
      <w:pPr>
        <w:jc w:val="center"/>
        <w:rPr>
          <w:rFonts w:ascii="Times New Roman" w:hAnsi="Times New Roman" w:cs="Times New Roman"/>
          <w:b/>
          <w:bCs/>
          <w:sz w:val="24"/>
          <w:szCs w:val="18"/>
        </w:rPr>
      </w:pPr>
    </w:p>
    <w:p w14:paraId="2AC3CC0A" w14:textId="15468646" w:rsidR="006A5A5B" w:rsidRPr="004A487D" w:rsidRDefault="006A5A5B" w:rsidP="00AB56D6">
      <w:pPr>
        <w:jc w:val="center"/>
        <w:rPr>
          <w:rFonts w:ascii="Times New Roman" w:hAnsi="Times New Roman" w:cs="Times New Roman"/>
          <w:sz w:val="24"/>
          <w:szCs w:val="18"/>
        </w:rPr>
      </w:pPr>
      <w:r w:rsidRPr="004A487D">
        <w:rPr>
          <w:rFonts w:ascii="Times New Roman" w:hAnsi="Times New Roman" w:cs="Times New Roman"/>
          <w:b/>
          <w:bCs/>
          <w:sz w:val="24"/>
          <w:szCs w:val="18"/>
        </w:rPr>
        <w:t>Annual Conference</w:t>
      </w:r>
      <w:r w:rsidR="000A2A22" w:rsidRPr="004A487D">
        <w:rPr>
          <w:rFonts w:ascii="Times New Roman" w:hAnsi="Times New Roman" w:cs="Times New Roman"/>
          <w:b/>
          <w:bCs/>
          <w:sz w:val="24"/>
          <w:szCs w:val="18"/>
        </w:rPr>
        <w:t xml:space="preserve"> </w:t>
      </w:r>
      <w:r w:rsidRPr="004A487D">
        <w:rPr>
          <w:rFonts w:ascii="Times New Roman" w:hAnsi="Times New Roman" w:cs="Times New Roman"/>
          <w:b/>
          <w:bCs/>
          <w:sz w:val="24"/>
          <w:szCs w:val="18"/>
        </w:rPr>
        <w:t>- 2</w:t>
      </w:r>
      <w:r w:rsidR="00336410" w:rsidRPr="004A487D">
        <w:rPr>
          <w:rFonts w:ascii="Times New Roman" w:hAnsi="Times New Roman" w:cs="Times New Roman"/>
          <w:b/>
          <w:bCs/>
          <w:sz w:val="24"/>
          <w:szCs w:val="18"/>
        </w:rPr>
        <w:t>3</w:t>
      </w:r>
      <w:r w:rsidRPr="004A487D">
        <w:rPr>
          <w:rFonts w:ascii="Times New Roman" w:hAnsi="Times New Roman" w:cs="Times New Roman"/>
          <w:b/>
          <w:bCs/>
          <w:sz w:val="24"/>
          <w:szCs w:val="18"/>
        </w:rPr>
        <w:t xml:space="preserve"> </w:t>
      </w:r>
      <w:r w:rsidR="00336410" w:rsidRPr="004A487D">
        <w:rPr>
          <w:rFonts w:ascii="Times New Roman" w:hAnsi="Times New Roman" w:cs="Times New Roman"/>
          <w:b/>
          <w:bCs/>
          <w:sz w:val="24"/>
          <w:szCs w:val="18"/>
        </w:rPr>
        <w:t>October</w:t>
      </w:r>
      <w:r w:rsidRPr="004A487D">
        <w:rPr>
          <w:rFonts w:ascii="Times New Roman" w:hAnsi="Times New Roman" w:cs="Times New Roman"/>
          <w:b/>
          <w:bCs/>
          <w:sz w:val="24"/>
          <w:szCs w:val="18"/>
        </w:rPr>
        <w:t xml:space="preserve"> 20</w:t>
      </w:r>
      <w:r w:rsidR="00336410" w:rsidRPr="004A487D">
        <w:rPr>
          <w:rFonts w:ascii="Times New Roman" w:hAnsi="Times New Roman" w:cs="Times New Roman"/>
          <w:b/>
          <w:bCs/>
          <w:sz w:val="24"/>
          <w:szCs w:val="18"/>
        </w:rPr>
        <w:t>21</w:t>
      </w:r>
    </w:p>
    <w:bookmarkEnd w:id="0"/>
    <w:p w14:paraId="347766F0" w14:textId="0C15AD11" w:rsidR="00CE2C97" w:rsidRPr="00D82FA4" w:rsidRDefault="00692397" w:rsidP="00EC521A">
      <w:pPr>
        <w:spacing w:after="120" w:line="240" w:lineRule="auto"/>
        <w:jc w:val="both"/>
        <w:rPr>
          <w:rFonts w:ascii="Times New Roman" w:hAnsi="Times New Roman" w:cs="Times New Roman"/>
          <w:sz w:val="18"/>
          <w:szCs w:val="18"/>
        </w:rPr>
      </w:pPr>
      <w:r w:rsidRPr="00D82FA4">
        <w:rPr>
          <w:rFonts w:ascii="Times New Roman" w:hAnsi="Times New Roman" w:cs="Times New Roman"/>
          <w:sz w:val="18"/>
          <w:szCs w:val="18"/>
        </w:rPr>
        <w:t xml:space="preserve">Our </w:t>
      </w:r>
      <w:r w:rsidR="00FA0975" w:rsidRPr="00D82FA4">
        <w:rPr>
          <w:rFonts w:ascii="Times New Roman" w:hAnsi="Times New Roman" w:cs="Times New Roman"/>
          <w:sz w:val="18"/>
          <w:szCs w:val="18"/>
        </w:rPr>
        <w:t xml:space="preserve">keynote </w:t>
      </w:r>
      <w:r w:rsidRPr="00D82FA4">
        <w:rPr>
          <w:rFonts w:ascii="Times New Roman" w:hAnsi="Times New Roman" w:cs="Times New Roman"/>
          <w:sz w:val="18"/>
          <w:szCs w:val="18"/>
        </w:rPr>
        <w:t>s</w:t>
      </w:r>
      <w:r w:rsidR="00CE2C97" w:rsidRPr="00D82FA4">
        <w:rPr>
          <w:rFonts w:ascii="Times New Roman" w:hAnsi="Times New Roman" w:cs="Times New Roman"/>
          <w:sz w:val="18"/>
          <w:szCs w:val="18"/>
        </w:rPr>
        <w:t>peakers</w:t>
      </w:r>
      <w:r w:rsidR="00974C2A">
        <w:rPr>
          <w:rFonts w:ascii="Times New Roman" w:hAnsi="Times New Roman" w:cs="Times New Roman"/>
          <w:sz w:val="18"/>
          <w:szCs w:val="18"/>
        </w:rPr>
        <w:t xml:space="preserve"> </w:t>
      </w:r>
      <w:r w:rsidR="00974C2A" w:rsidRPr="00D82FA4">
        <w:rPr>
          <w:rFonts w:ascii="Times New Roman" w:hAnsi="Times New Roman" w:cs="Times New Roman"/>
          <w:sz w:val="18"/>
          <w:szCs w:val="18"/>
        </w:rPr>
        <w:t>(in alphabetical order)</w:t>
      </w:r>
      <w:r w:rsidR="00CE2C97" w:rsidRPr="00D82FA4">
        <w:rPr>
          <w:rFonts w:ascii="Times New Roman" w:hAnsi="Times New Roman" w:cs="Times New Roman"/>
          <w:sz w:val="18"/>
          <w:szCs w:val="18"/>
        </w:rPr>
        <w:t xml:space="preserve"> and their </w:t>
      </w:r>
      <w:r w:rsidRPr="00D82FA4">
        <w:rPr>
          <w:rFonts w:ascii="Times New Roman" w:hAnsi="Times New Roman" w:cs="Times New Roman"/>
          <w:sz w:val="18"/>
          <w:szCs w:val="18"/>
        </w:rPr>
        <w:t xml:space="preserve">presentations are </w:t>
      </w:r>
      <w:r w:rsidR="00173B48">
        <w:rPr>
          <w:rFonts w:ascii="Times New Roman" w:hAnsi="Times New Roman" w:cs="Times New Roman"/>
          <w:sz w:val="18"/>
          <w:szCs w:val="18"/>
        </w:rPr>
        <w:t>summarised</w:t>
      </w:r>
      <w:r w:rsidRPr="00D82FA4">
        <w:rPr>
          <w:rFonts w:ascii="Times New Roman" w:hAnsi="Times New Roman" w:cs="Times New Roman"/>
          <w:sz w:val="18"/>
          <w:szCs w:val="18"/>
        </w:rPr>
        <w:t xml:space="preserve"> below</w:t>
      </w:r>
      <w:r w:rsidR="00974C2A">
        <w:rPr>
          <w:rFonts w:ascii="Times New Roman" w:hAnsi="Times New Roman" w:cs="Times New Roman"/>
          <w:sz w:val="18"/>
          <w:szCs w:val="18"/>
        </w:rPr>
        <w:t>:</w:t>
      </w:r>
    </w:p>
    <w:tbl>
      <w:tblPr>
        <w:tblStyle w:val="Tabellenraster"/>
        <w:tblW w:w="106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41"/>
        <w:gridCol w:w="133"/>
        <w:gridCol w:w="35"/>
        <w:gridCol w:w="8575"/>
      </w:tblGrid>
      <w:tr w:rsidR="00E71F8E" w:rsidRPr="00D82FA4" w14:paraId="2A44DF17" w14:textId="77777777" w:rsidTr="00173B48">
        <w:tc>
          <w:tcPr>
            <w:tcW w:w="10637" w:type="dxa"/>
            <w:gridSpan w:val="5"/>
          </w:tcPr>
          <w:p w14:paraId="63B4CDB7" w14:textId="77777777" w:rsidR="00E71F8E" w:rsidRPr="00D82FA4" w:rsidRDefault="00E71F8E" w:rsidP="00E71F8E">
            <w:pPr>
              <w:rPr>
                <w:rFonts w:ascii="Times New Roman" w:hAnsi="Times New Roman" w:cs="Times New Roman"/>
                <w:b/>
                <w:bCs/>
                <w:i/>
                <w:iCs/>
                <w:sz w:val="18"/>
                <w:szCs w:val="18"/>
                <w:lang w:val="en-US"/>
              </w:rPr>
            </w:pPr>
            <w:bookmarkStart w:id="2" w:name="_Hlk77176216"/>
            <w:r w:rsidRPr="00173B48">
              <w:rPr>
                <w:rFonts w:ascii="Times New Roman" w:hAnsi="Times New Roman" w:cs="Times New Roman"/>
                <w:b/>
                <w:bCs/>
                <w:i/>
                <w:iCs/>
                <w:sz w:val="20"/>
                <w:szCs w:val="18"/>
                <w:lang w:val="en-US"/>
              </w:rPr>
              <w:t>“</w:t>
            </w:r>
            <w:r w:rsidR="00E504D6" w:rsidRPr="00173B48">
              <w:rPr>
                <w:rFonts w:ascii="Times New Roman" w:hAnsi="Times New Roman" w:cs="Times New Roman"/>
                <w:b/>
                <w:bCs/>
                <w:i/>
                <w:iCs/>
                <w:sz w:val="20"/>
                <w:szCs w:val="18"/>
              </w:rPr>
              <w:t>General Henri Gouraud...more than a brigade</w:t>
            </w:r>
            <w:r w:rsidR="00590D09" w:rsidRPr="00173B48">
              <w:rPr>
                <w:rFonts w:ascii="Times New Roman" w:hAnsi="Times New Roman" w:cs="Times New Roman"/>
                <w:b/>
                <w:bCs/>
                <w:i/>
                <w:iCs/>
                <w:sz w:val="20"/>
                <w:szCs w:val="18"/>
              </w:rPr>
              <w:t>!</w:t>
            </w:r>
            <w:r w:rsidRPr="00173B48">
              <w:rPr>
                <w:rFonts w:ascii="Times New Roman" w:hAnsi="Times New Roman" w:cs="Times New Roman"/>
                <w:b/>
                <w:bCs/>
                <w:i/>
                <w:iCs/>
                <w:sz w:val="20"/>
                <w:szCs w:val="18"/>
                <w:lang w:val="en-US"/>
              </w:rPr>
              <w:t>”</w:t>
            </w:r>
            <w:bookmarkEnd w:id="2"/>
          </w:p>
        </w:tc>
      </w:tr>
      <w:tr w:rsidR="00E71F8E" w:rsidRPr="00D82FA4" w14:paraId="43DBAFE6" w14:textId="77777777" w:rsidTr="00974C2A">
        <w:tc>
          <w:tcPr>
            <w:tcW w:w="10637" w:type="dxa"/>
            <w:gridSpan w:val="5"/>
          </w:tcPr>
          <w:p w14:paraId="2F2F47A1" w14:textId="77777777" w:rsidR="009D5293" w:rsidRPr="00D82FA4" w:rsidRDefault="009D5293" w:rsidP="00E71F8E">
            <w:pPr>
              <w:rPr>
                <w:rFonts w:ascii="Times New Roman" w:hAnsi="Times New Roman" w:cs="Times New Roman"/>
                <w:b/>
                <w:sz w:val="18"/>
                <w:szCs w:val="18"/>
              </w:rPr>
            </w:pPr>
          </w:p>
        </w:tc>
      </w:tr>
      <w:tr w:rsidR="00E71F8E" w:rsidRPr="00D82FA4" w14:paraId="3FF498BE" w14:textId="77777777" w:rsidTr="00974C2A">
        <w:tc>
          <w:tcPr>
            <w:tcW w:w="1848" w:type="dxa"/>
            <w:gridSpan w:val="2"/>
          </w:tcPr>
          <w:p w14:paraId="5DF7DE2C" w14:textId="77777777" w:rsidR="00E71F8E" w:rsidRPr="00D82FA4" w:rsidRDefault="00E71F8E" w:rsidP="000E4B39">
            <w:pPr>
              <w:jc w:val="center"/>
              <w:rPr>
                <w:rFonts w:ascii="Times New Roman" w:hAnsi="Times New Roman" w:cs="Times New Roman"/>
                <w:bCs/>
                <w:iCs/>
                <w:sz w:val="18"/>
                <w:szCs w:val="18"/>
                <w:lang w:val="en-US"/>
              </w:rPr>
            </w:pPr>
            <w:r w:rsidRPr="00D82FA4">
              <w:rPr>
                <w:rFonts w:ascii="Times New Roman" w:hAnsi="Times New Roman" w:cs="Times New Roman"/>
                <w:noProof/>
                <w:sz w:val="18"/>
                <w:szCs w:val="18"/>
              </w:rPr>
              <w:drawing>
                <wp:inline distT="0" distB="0" distL="0" distR="0" wp14:anchorId="10AA536D" wp14:editId="4C9A399E">
                  <wp:extent cx="934085" cy="1158395"/>
                  <wp:effectExtent l="0" t="0" r="0" b="3810"/>
                  <wp:docPr id="3" name="Grafik 3" descr="1_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J.A..jpg"/>
                          <pic:cNvPicPr>
                            <a:picLocks noChangeAspect="1" noChangeArrowheads="1"/>
                          </pic:cNvPicPr>
                        </pic:nvPicPr>
                        <pic:blipFill rotWithShape="1">
                          <a:blip r:embed="rId10" r:link="rId12"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r="4871"/>
                          <a:stretch/>
                        </pic:blipFill>
                        <pic:spPr bwMode="auto">
                          <a:xfrm>
                            <a:off x="0" y="0"/>
                            <a:ext cx="938375" cy="1163715"/>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Hlk77176242"/>
            <w:r w:rsidR="000E4B39" w:rsidRPr="00D82FA4">
              <w:rPr>
                <w:rFonts w:ascii="Times New Roman" w:hAnsi="Times New Roman" w:cs="Times New Roman"/>
                <w:b/>
                <w:bCs/>
                <w:iCs/>
                <w:sz w:val="18"/>
                <w:szCs w:val="18"/>
                <w:lang w:val="en-US"/>
              </w:rPr>
              <w:t>Julie d’Andurain</w:t>
            </w:r>
            <w:bookmarkEnd w:id="3"/>
          </w:p>
        </w:tc>
        <w:tc>
          <w:tcPr>
            <w:tcW w:w="8789" w:type="dxa"/>
            <w:gridSpan w:val="3"/>
          </w:tcPr>
          <w:p w14:paraId="0913331A" w14:textId="4BD102E9" w:rsidR="00E504D6" w:rsidRPr="00D82FA4" w:rsidRDefault="00A6278E" w:rsidP="00EC521A">
            <w:pPr>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Professor </w:t>
            </w:r>
            <w:r w:rsidR="00E504D6" w:rsidRPr="00D82FA4">
              <w:rPr>
                <w:rFonts w:ascii="Times New Roman" w:hAnsi="Times New Roman" w:cs="Times New Roman"/>
                <w:noProof/>
                <w:sz w:val="18"/>
                <w:szCs w:val="18"/>
                <w:lang w:eastAsia="en-GB"/>
              </w:rPr>
              <w:t xml:space="preserve">Julie d'Andurain is a French historian and </w:t>
            </w:r>
            <w:r>
              <w:rPr>
                <w:rFonts w:ascii="Times New Roman" w:hAnsi="Times New Roman" w:cs="Times New Roman"/>
                <w:noProof/>
                <w:sz w:val="18"/>
                <w:szCs w:val="18"/>
                <w:lang w:eastAsia="en-GB"/>
              </w:rPr>
              <w:t>teaches</w:t>
            </w:r>
            <w:r w:rsidR="00E504D6" w:rsidRPr="00D82FA4">
              <w:rPr>
                <w:rFonts w:ascii="Times New Roman" w:hAnsi="Times New Roman" w:cs="Times New Roman"/>
                <w:noProof/>
                <w:sz w:val="18"/>
                <w:szCs w:val="18"/>
                <w:lang w:eastAsia="en-GB"/>
              </w:rPr>
              <w:t xml:space="preserve"> at the University of Lorraine in Metz. Her</w:t>
            </w:r>
            <w:r w:rsidR="000E4B39" w:rsidRPr="00D82FA4">
              <w:rPr>
                <w:rFonts w:ascii="Times New Roman" w:hAnsi="Times New Roman" w:cs="Times New Roman"/>
                <w:noProof/>
                <w:sz w:val="18"/>
                <w:szCs w:val="18"/>
                <w:lang w:eastAsia="en-GB"/>
              </w:rPr>
              <w:t xml:space="preserve"> </w:t>
            </w:r>
            <w:r w:rsidR="00E504D6" w:rsidRPr="00D82FA4">
              <w:rPr>
                <w:rFonts w:ascii="Times New Roman" w:hAnsi="Times New Roman" w:cs="Times New Roman"/>
                <w:noProof/>
                <w:sz w:val="18"/>
                <w:szCs w:val="18"/>
                <w:lang w:eastAsia="en-GB"/>
              </w:rPr>
              <w:t>specialisation is the colonial period and history of French conflicts in the 19th – 20th centuries,</w:t>
            </w:r>
            <w:r w:rsidR="000E4B39" w:rsidRPr="00D82FA4">
              <w:rPr>
                <w:rFonts w:ascii="Times New Roman" w:hAnsi="Times New Roman" w:cs="Times New Roman"/>
                <w:noProof/>
                <w:sz w:val="18"/>
                <w:szCs w:val="18"/>
                <w:lang w:eastAsia="en-GB"/>
              </w:rPr>
              <w:t xml:space="preserve"> </w:t>
            </w:r>
            <w:r w:rsidR="00E504D6" w:rsidRPr="00D82FA4">
              <w:rPr>
                <w:rFonts w:ascii="Times New Roman" w:hAnsi="Times New Roman" w:cs="Times New Roman"/>
                <w:noProof/>
                <w:sz w:val="18"/>
                <w:szCs w:val="18"/>
                <w:lang w:eastAsia="en-GB"/>
              </w:rPr>
              <w:t>particularly in Africa and the Arab world.</w:t>
            </w:r>
          </w:p>
          <w:p w14:paraId="409C1C40" w14:textId="2B60F9B6" w:rsidR="00E71F8E" w:rsidRPr="00D82FA4" w:rsidRDefault="00E504D6" w:rsidP="00EC521A">
            <w:pPr>
              <w:jc w:val="both"/>
              <w:rPr>
                <w:rFonts w:ascii="Times New Roman" w:hAnsi="Times New Roman" w:cs="Times New Roman"/>
                <w:noProof/>
                <w:sz w:val="18"/>
                <w:szCs w:val="18"/>
                <w:lang w:eastAsia="en-GB"/>
              </w:rPr>
            </w:pPr>
            <w:r w:rsidRPr="00D82FA4">
              <w:rPr>
                <w:rFonts w:ascii="Times New Roman" w:hAnsi="Times New Roman" w:cs="Times New Roman"/>
                <w:noProof/>
                <w:sz w:val="18"/>
                <w:szCs w:val="18"/>
                <w:lang w:eastAsia="en-GB"/>
              </w:rPr>
              <w:t>Her talk begins in early 1915, when the Allies decided to use a peripheral strategy to attack the Ottoman</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Empire through the Dardanelles Strait. In this new theatre of operations, Britain and France each sent an</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expeditionary corps. General d'Amade, who failed to reach an agreement (on strategy) with</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the British, was recalled to France in late April 1915 and replaced by General Gouraud as commander</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of the Expeditionary Corps</w:t>
            </w:r>
            <w:r w:rsidR="00EC521A">
              <w:rPr>
                <w:rFonts w:ascii="Times New Roman" w:hAnsi="Times New Roman" w:cs="Times New Roman"/>
                <w:noProof/>
                <w:sz w:val="18"/>
                <w:szCs w:val="18"/>
                <w:lang w:eastAsia="en-GB"/>
              </w:rPr>
              <w:t xml:space="preserve"> of the East</w:t>
            </w:r>
            <w:r w:rsidRPr="00D82FA4">
              <w:rPr>
                <w:rFonts w:ascii="Times New Roman" w:hAnsi="Times New Roman" w:cs="Times New Roman"/>
                <w:noProof/>
                <w:sz w:val="18"/>
                <w:szCs w:val="18"/>
                <w:lang w:eastAsia="en-GB"/>
              </w:rPr>
              <w:t xml:space="preserve"> (CEO). His time on Gallipoli was cut short, due his serious injury</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following a shell blast on 30 June 1915. However, his brief time commanding the CEO was testament</w:t>
            </w:r>
            <w:r w:rsidR="000E4B39" w:rsidRPr="00D82FA4">
              <w:rPr>
                <w:rFonts w:ascii="Times New Roman" w:hAnsi="Times New Roman" w:cs="Times New Roman"/>
                <w:noProof/>
                <w:sz w:val="18"/>
                <w:szCs w:val="18"/>
                <w:lang w:eastAsia="en-GB"/>
              </w:rPr>
              <w:t xml:space="preserve"> </w:t>
            </w:r>
            <w:r w:rsidRPr="00D82FA4">
              <w:rPr>
                <w:rFonts w:ascii="Times New Roman" w:hAnsi="Times New Roman" w:cs="Times New Roman"/>
                <w:noProof/>
                <w:sz w:val="18"/>
                <w:szCs w:val="18"/>
                <w:lang w:eastAsia="en-GB"/>
              </w:rPr>
              <w:t>to his energetic leadership and his ability to get along with the British ("</w:t>
            </w:r>
            <w:r w:rsidRPr="00D82FA4">
              <w:rPr>
                <w:rFonts w:ascii="Times New Roman" w:hAnsi="Times New Roman" w:cs="Times New Roman"/>
                <w:i/>
                <w:noProof/>
                <w:sz w:val="18"/>
                <w:szCs w:val="18"/>
                <w:lang w:eastAsia="en-GB"/>
              </w:rPr>
              <w:t>I would rather lose a brigade than General Gouraud</w:t>
            </w:r>
            <w:r w:rsidRPr="00D82FA4">
              <w:rPr>
                <w:rFonts w:ascii="Times New Roman" w:hAnsi="Times New Roman" w:cs="Times New Roman"/>
                <w:noProof/>
                <w:sz w:val="18"/>
                <w:szCs w:val="18"/>
                <w:lang w:eastAsia="en-GB"/>
              </w:rPr>
              <w:t xml:space="preserve">” </w:t>
            </w:r>
            <w:r w:rsidR="00173B48">
              <w:rPr>
                <w:rFonts w:ascii="Times New Roman" w:hAnsi="Times New Roman" w:cs="Times New Roman"/>
                <w:noProof/>
                <w:sz w:val="18"/>
                <w:szCs w:val="18"/>
                <w:lang w:eastAsia="en-GB"/>
              </w:rPr>
              <w:t>quoting</w:t>
            </w:r>
            <w:r w:rsidRPr="00D82FA4">
              <w:rPr>
                <w:rFonts w:ascii="Times New Roman" w:hAnsi="Times New Roman" w:cs="Times New Roman"/>
                <w:noProof/>
                <w:sz w:val="18"/>
                <w:szCs w:val="18"/>
                <w:lang w:eastAsia="en-GB"/>
              </w:rPr>
              <w:t xml:space="preserve"> Sir Ian Hamilton on 1 July 1915), as well as </w:t>
            </w:r>
            <w:r w:rsidR="00C867C9" w:rsidRPr="00D82FA4">
              <w:rPr>
                <w:rFonts w:ascii="Times New Roman" w:hAnsi="Times New Roman" w:cs="Times New Roman"/>
                <w:noProof/>
                <w:sz w:val="18"/>
                <w:szCs w:val="18"/>
                <w:lang w:eastAsia="en-GB"/>
              </w:rPr>
              <w:t>his further contribution to the</w:t>
            </w:r>
            <w:r w:rsidRPr="00D82FA4">
              <w:rPr>
                <w:rFonts w:ascii="Times New Roman" w:hAnsi="Times New Roman" w:cs="Times New Roman"/>
                <w:noProof/>
                <w:sz w:val="18"/>
                <w:szCs w:val="18"/>
                <w:lang w:eastAsia="en-GB"/>
              </w:rPr>
              <w:t xml:space="preserve"> continuity of French policy in the Mediterranean.</w:t>
            </w:r>
          </w:p>
        </w:tc>
      </w:tr>
      <w:tr w:rsidR="004531C3" w:rsidRPr="00D82FA4" w14:paraId="389B6668" w14:textId="77777777" w:rsidTr="00974C2A">
        <w:tc>
          <w:tcPr>
            <w:tcW w:w="1982" w:type="dxa"/>
            <w:gridSpan w:val="3"/>
          </w:tcPr>
          <w:p w14:paraId="182C0414" w14:textId="77777777" w:rsidR="004531C3" w:rsidRPr="00D82FA4" w:rsidRDefault="004531C3" w:rsidP="000E4B39">
            <w:pPr>
              <w:jc w:val="center"/>
              <w:rPr>
                <w:rFonts w:ascii="Times New Roman" w:hAnsi="Times New Roman" w:cs="Times New Roman"/>
                <w:noProof/>
                <w:sz w:val="18"/>
                <w:szCs w:val="18"/>
              </w:rPr>
            </w:pPr>
          </w:p>
        </w:tc>
        <w:tc>
          <w:tcPr>
            <w:tcW w:w="8655" w:type="dxa"/>
            <w:gridSpan w:val="2"/>
          </w:tcPr>
          <w:p w14:paraId="6BA51ECC" w14:textId="77777777" w:rsidR="004531C3" w:rsidRPr="00D82FA4" w:rsidRDefault="004531C3" w:rsidP="00E504D6">
            <w:pPr>
              <w:rPr>
                <w:rFonts w:ascii="Times New Roman" w:hAnsi="Times New Roman" w:cs="Times New Roman"/>
                <w:noProof/>
                <w:sz w:val="18"/>
                <w:szCs w:val="18"/>
                <w:lang w:eastAsia="en-GB"/>
              </w:rPr>
            </w:pPr>
          </w:p>
        </w:tc>
      </w:tr>
      <w:tr w:rsidR="00E71F8E" w:rsidRPr="00D82FA4" w14:paraId="6FAC37D1" w14:textId="77777777" w:rsidTr="00974C2A">
        <w:tc>
          <w:tcPr>
            <w:tcW w:w="10637" w:type="dxa"/>
            <w:gridSpan w:val="5"/>
          </w:tcPr>
          <w:p w14:paraId="3CB465A5" w14:textId="77777777" w:rsidR="00E71F8E" w:rsidRPr="00173B48" w:rsidRDefault="00E71F8E" w:rsidP="00E71F8E">
            <w:pPr>
              <w:rPr>
                <w:rFonts w:ascii="Times New Roman" w:hAnsi="Times New Roman" w:cs="Times New Roman"/>
                <w:b/>
                <w:i/>
                <w:sz w:val="20"/>
                <w:szCs w:val="18"/>
                <w:lang w:val="en-US"/>
              </w:rPr>
            </w:pPr>
            <w:bookmarkStart w:id="4" w:name="_Hlk77176291"/>
            <w:r w:rsidRPr="00173B48">
              <w:rPr>
                <w:rFonts w:ascii="Times New Roman" w:hAnsi="Times New Roman" w:cs="Times New Roman"/>
                <w:b/>
                <w:i/>
                <w:sz w:val="20"/>
                <w:szCs w:val="18"/>
                <w:lang w:val="en-US"/>
              </w:rPr>
              <w:t>“</w:t>
            </w:r>
            <w:r w:rsidRPr="00173B48">
              <w:rPr>
                <w:rFonts w:ascii="Times New Roman" w:hAnsi="Times New Roman" w:cs="Times New Roman"/>
                <w:b/>
                <w:i/>
                <w:iCs/>
                <w:sz w:val="20"/>
                <w:szCs w:val="18"/>
              </w:rPr>
              <w:t>Franco-British Naval Cooperation at the Dardanelles, 1914-1916, new friends, old enemies, eternal rivals?</w:t>
            </w:r>
            <w:r w:rsidRPr="00173B48">
              <w:rPr>
                <w:rFonts w:ascii="Times New Roman" w:hAnsi="Times New Roman" w:cs="Times New Roman"/>
                <w:b/>
                <w:i/>
                <w:sz w:val="20"/>
                <w:szCs w:val="18"/>
                <w:lang w:val="en-US"/>
              </w:rPr>
              <w:t>”</w:t>
            </w:r>
            <w:bookmarkEnd w:id="4"/>
          </w:p>
        </w:tc>
      </w:tr>
      <w:tr w:rsidR="00E71F8E" w:rsidRPr="00D82FA4" w14:paraId="6680A6E5" w14:textId="77777777" w:rsidTr="00974C2A">
        <w:tc>
          <w:tcPr>
            <w:tcW w:w="10637" w:type="dxa"/>
            <w:gridSpan w:val="5"/>
          </w:tcPr>
          <w:p w14:paraId="3CE634B4" w14:textId="77777777" w:rsidR="00E71F8E" w:rsidRPr="00D82FA4" w:rsidRDefault="00E71F8E" w:rsidP="00E71F8E">
            <w:pPr>
              <w:rPr>
                <w:rFonts w:ascii="Times New Roman" w:hAnsi="Times New Roman" w:cs="Times New Roman"/>
                <w:b/>
                <w:sz w:val="18"/>
                <w:szCs w:val="18"/>
              </w:rPr>
            </w:pPr>
          </w:p>
        </w:tc>
      </w:tr>
      <w:tr w:rsidR="00E71F8E" w:rsidRPr="00D82FA4" w14:paraId="2C8C8B8B" w14:textId="77777777" w:rsidTr="00974C2A">
        <w:trPr>
          <w:trHeight w:val="2592"/>
        </w:trPr>
        <w:tc>
          <w:tcPr>
            <w:tcW w:w="1706" w:type="dxa"/>
          </w:tcPr>
          <w:p w14:paraId="708F804C" w14:textId="77777777" w:rsidR="00E71F8E" w:rsidRPr="00D82FA4" w:rsidRDefault="00E71F8E" w:rsidP="00590D09">
            <w:pPr>
              <w:jc w:val="center"/>
              <w:rPr>
                <w:rFonts w:ascii="Times New Roman" w:hAnsi="Times New Roman" w:cs="Times New Roman"/>
                <w:bCs/>
                <w:iCs/>
                <w:sz w:val="18"/>
                <w:szCs w:val="18"/>
                <w:lang w:val="en-US"/>
              </w:rPr>
            </w:pPr>
            <w:r w:rsidRPr="00D82FA4">
              <w:rPr>
                <w:rFonts w:ascii="Times New Roman" w:hAnsi="Times New Roman" w:cs="Times New Roman"/>
                <w:noProof/>
                <w:sz w:val="18"/>
                <w:szCs w:val="18"/>
              </w:rPr>
              <w:drawing>
                <wp:inline distT="0" distB="0" distL="0" distR="0" wp14:anchorId="44D0F099" wp14:editId="1EAB03C9">
                  <wp:extent cx="934093" cy="1173392"/>
                  <wp:effectExtent l="0" t="0" r="0" b="8255"/>
                  <wp:docPr id="8" name="Grafik 8" descr="Dr Chris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Chris Mart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9210"/>
                          <a:stretch/>
                        </pic:blipFill>
                        <pic:spPr bwMode="auto">
                          <a:xfrm>
                            <a:off x="0" y="0"/>
                            <a:ext cx="939305" cy="1179939"/>
                          </a:xfrm>
                          <a:prstGeom prst="rect">
                            <a:avLst/>
                          </a:prstGeom>
                          <a:noFill/>
                          <a:ln>
                            <a:noFill/>
                          </a:ln>
                          <a:extLst>
                            <a:ext uri="{53640926-AAD7-44D8-BBD7-CCE9431645EC}">
                              <a14:shadowObscured xmlns:a14="http://schemas.microsoft.com/office/drawing/2010/main"/>
                            </a:ext>
                          </a:extLst>
                        </pic:spPr>
                      </pic:pic>
                    </a:graphicData>
                  </a:graphic>
                </wp:inline>
              </w:drawing>
            </w:r>
          </w:p>
          <w:p w14:paraId="4C39CD08" w14:textId="77777777" w:rsidR="000E4B39" w:rsidRPr="00D82FA4" w:rsidRDefault="000E4B39" w:rsidP="000E4B39">
            <w:pPr>
              <w:jc w:val="center"/>
              <w:rPr>
                <w:rFonts w:ascii="Times New Roman" w:hAnsi="Times New Roman" w:cs="Times New Roman"/>
                <w:b/>
                <w:bCs/>
                <w:iCs/>
                <w:sz w:val="18"/>
                <w:szCs w:val="18"/>
                <w:lang w:val="en-US"/>
              </w:rPr>
            </w:pPr>
            <w:bookmarkStart w:id="5" w:name="_Hlk77176309"/>
            <w:r w:rsidRPr="00D82FA4">
              <w:rPr>
                <w:rFonts w:ascii="Times New Roman" w:hAnsi="Times New Roman" w:cs="Times New Roman"/>
                <w:b/>
                <w:bCs/>
                <w:iCs/>
                <w:sz w:val="18"/>
                <w:szCs w:val="18"/>
                <w:lang w:val="en-US"/>
              </w:rPr>
              <w:t>Chris Martin</w:t>
            </w:r>
            <w:bookmarkEnd w:id="5"/>
          </w:p>
        </w:tc>
        <w:tc>
          <w:tcPr>
            <w:tcW w:w="8931" w:type="dxa"/>
            <w:gridSpan w:val="4"/>
          </w:tcPr>
          <w:p w14:paraId="010E1C4D" w14:textId="6CEF4C78" w:rsidR="00181CC9" w:rsidRPr="00D82FA4" w:rsidRDefault="00181CC9" w:rsidP="00EC521A">
            <w:pPr>
              <w:jc w:val="both"/>
              <w:rPr>
                <w:rFonts w:ascii="Times New Roman" w:hAnsi="Times New Roman" w:cs="Times New Roman"/>
                <w:bCs/>
                <w:sz w:val="18"/>
                <w:szCs w:val="18"/>
                <w:lang w:val="en-US"/>
              </w:rPr>
            </w:pPr>
            <w:bookmarkStart w:id="6" w:name="_Hlk74924991"/>
            <w:r w:rsidRPr="00D82FA4">
              <w:rPr>
                <w:rFonts w:ascii="Times New Roman" w:hAnsi="Times New Roman" w:cs="Times New Roman"/>
                <w:sz w:val="18"/>
                <w:szCs w:val="18"/>
              </w:rPr>
              <w:t xml:space="preserve">Dr Chris Martin is Reader in Maritime Security and Head of School of Politics and International Studies at the University of Hull. He was awarded the Julian Corbett Prize for Research in Modern Naval History in 2005 by the Institute of Historical Research. In 2017, his book, The UK as a Medium Maritime Power in the 21st Century (Palgrave Macmillan, 2016), was nominated for the UK Maritime Foundation's Mountbatten Award for the best literary contribution to public understanding of maritime affairs. He is a member of the Royal Navy Strategic Studies Centre, the </w:t>
            </w:r>
            <w:r w:rsidRPr="00D82FA4">
              <w:rPr>
                <w:rFonts w:ascii="Times New Roman" w:hAnsi="Times New Roman" w:cs="Times New Roman"/>
                <w:i/>
                <w:sz w:val="18"/>
                <w:szCs w:val="18"/>
              </w:rPr>
              <w:t xml:space="preserve">Centre </w:t>
            </w:r>
            <w:proofErr w:type="spellStart"/>
            <w:r w:rsidRPr="00D82FA4">
              <w:rPr>
                <w:rFonts w:ascii="Times New Roman" w:hAnsi="Times New Roman" w:cs="Times New Roman"/>
                <w:i/>
                <w:sz w:val="18"/>
                <w:szCs w:val="18"/>
              </w:rPr>
              <w:t>d’enseignement</w:t>
            </w:r>
            <w:proofErr w:type="spellEnd"/>
            <w:r w:rsidRPr="00D82FA4">
              <w:rPr>
                <w:rFonts w:ascii="Times New Roman" w:hAnsi="Times New Roman" w:cs="Times New Roman"/>
                <w:i/>
                <w:sz w:val="18"/>
                <w:szCs w:val="18"/>
              </w:rPr>
              <w:t xml:space="preserve"> </w:t>
            </w:r>
            <w:proofErr w:type="spellStart"/>
            <w:r w:rsidRPr="00D82FA4">
              <w:rPr>
                <w:rFonts w:ascii="Times New Roman" w:hAnsi="Times New Roman" w:cs="Times New Roman"/>
                <w:i/>
                <w:sz w:val="18"/>
                <w:szCs w:val="18"/>
              </w:rPr>
              <w:t>supérieur</w:t>
            </w:r>
            <w:proofErr w:type="spellEnd"/>
            <w:r w:rsidRPr="00D82FA4">
              <w:rPr>
                <w:rFonts w:ascii="Times New Roman" w:hAnsi="Times New Roman" w:cs="Times New Roman"/>
                <w:i/>
                <w:sz w:val="18"/>
                <w:szCs w:val="18"/>
              </w:rPr>
              <w:t xml:space="preserve"> de la marine</w:t>
            </w:r>
            <w:r w:rsidRPr="00D82FA4">
              <w:rPr>
                <w:rFonts w:ascii="Times New Roman" w:hAnsi="Times New Roman" w:cs="Times New Roman"/>
                <w:sz w:val="18"/>
                <w:szCs w:val="18"/>
              </w:rPr>
              <w:t xml:space="preserve"> (Paris) and the </w:t>
            </w:r>
            <w:proofErr w:type="spellStart"/>
            <w:r w:rsidRPr="00D82FA4">
              <w:rPr>
                <w:rFonts w:ascii="Times New Roman" w:hAnsi="Times New Roman" w:cs="Times New Roman"/>
                <w:i/>
                <w:sz w:val="18"/>
                <w:szCs w:val="18"/>
              </w:rPr>
              <w:t>Groupement</w:t>
            </w:r>
            <w:proofErr w:type="spellEnd"/>
            <w:r w:rsidRPr="00D82FA4">
              <w:rPr>
                <w:rFonts w:ascii="Times New Roman" w:hAnsi="Times New Roman" w:cs="Times New Roman"/>
                <w:i/>
                <w:sz w:val="18"/>
                <w:szCs w:val="18"/>
              </w:rPr>
              <w:t xml:space="preserve"> </w:t>
            </w:r>
            <w:proofErr w:type="spellStart"/>
            <w:r w:rsidRPr="00D82FA4">
              <w:rPr>
                <w:rFonts w:ascii="Times New Roman" w:hAnsi="Times New Roman" w:cs="Times New Roman"/>
                <w:i/>
                <w:sz w:val="18"/>
                <w:szCs w:val="18"/>
              </w:rPr>
              <w:t>d'intérêt</w:t>
            </w:r>
            <w:proofErr w:type="spellEnd"/>
            <w:r w:rsidRPr="00D82FA4">
              <w:rPr>
                <w:rFonts w:ascii="Times New Roman" w:hAnsi="Times New Roman" w:cs="Times New Roman"/>
                <w:i/>
                <w:sz w:val="18"/>
                <w:szCs w:val="18"/>
              </w:rPr>
              <w:t xml:space="preserve"> </w:t>
            </w:r>
            <w:proofErr w:type="spellStart"/>
            <w:r w:rsidRPr="00D82FA4">
              <w:rPr>
                <w:rFonts w:ascii="Times New Roman" w:hAnsi="Times New Roman" w:cs="Times New Roman"/>
                <w:i/>
                <w:sz w:val="18"/>
                <w:szCs w:val="18"/>
              </w:rPr>
              <w:t>scientifique</w:t>
            </w:r>
            <w:proofErr w:type="spellEnd"/>
            <w:r w:rsidRPr="00D82FA4">
              <w:rPr>
                <w:rFonts w:ascii="Times New Roman" w:hAnsi="Times New Roman" w:cs="Times New Roman"/>
                <w:i/>
                <w:sz w:val="18"/>
                <w:szCs w:val="18"/>
              </w:rPr>
              <w:t xml:space="preserve"> </w:t>
            </w:r>
            <w:proofErr w:type="spellStart"/>
            <w:r w:rsidRPr="00D82FA4">
              <w:rPr>
                <w:rFonts w:ascii="Times New Roman" w:hAnsi="Times New Roman" w:cs="Times New Roman"/>
                <w:i/>
                <w:sz w:val="18"/>
                <w:szCs w:val="18"/>
              </w:rPr>
              <w:t>d'histoire</w:t>
            </w:r>
            <w:proofErr w:type="spellEnd"/>
            <w:r w:rsidRPr="00D82FA4">
              <w:rPr>
                <w:rFonts w:ascii="Times New Roman" w:hAnsi="Times New Roman" w:cs="Times New Roman"/>
                <w:i/>
                <w:sz w:val="18"/>
                <w:szCs w:val="18"/>
              </w:rPr>
              <w:t xml:space="preserve"> maritime</w:t>
            </w:r>
            <w:r w:rsidRPr="00D82FA4">
              <w:rPr>
                <w:rFonts w:ascii="Times New Roman" w:hAnsi="Times New Roman" w:cs="Times New Roman"/>
                <w:sz w:val="18"/>
                <w:szCs w:val="18"/>
              </w:rPr>
              <w:t xml:space="preserve"> (Nice) and he is an associate member of the Corbett Centre for Strategic Studies.</w:t>
            </w:r>
            <w:r w:rsidR="00D82FA4" w:rsidRPr="00D82FA4">
              <w:rPr>
                <w:rFonts w:ascii="Times New Roman" w:hAnsi="Times New Roman" w:cs="Times New Roman"/>
                <w:sz w:val="18"/>
                <w:szCs w:val="18"/>
              </w:rPr>
              <w:t xml:space="preserve"> </w:t>
            </w:r>
            <w:r w:rsidRPr="00D82FA4">
              <w:rPr>
                <w:rFonts w:ascii="Times New Roman" w:hAnsi="Times New Roman" w:cs="Times New Roman"/>
                <w:iCs/>
                <w:sz w:val="18"/>
                <w:szCs w:val="18"/>
              </w:rPr>
              <w:t xml:space="preserve">His paper was a joint project undertaken with Dr Jean de </w:t>
            </w:r>
            <w:proofErr w:type="spellStart"/>
            <w:r w:rsidRPr="00D82FA4">
              <w:rPr>
                <w:rFonts w:ascii="Times New Roman" w:hAnsi="Times New Roman" w:cs="Times New Roman"/>
                <w:iCs/>
                <w:sz w:val="18"/>
                <w:szCs w:val="18"/>
              </w:rPr>
              <w:t>Préneuf</w:t>
            </w:r>
            <w:proofErr w:type="spellEnd"/>
            <w:r w:rsidRPr="00D82FA4">
              <w:rPr>
                <w:rFonts w:ascii="Times New Roman" w:hAnsi="Times New Roman" w:cs="Times New Roman"/>
                <w:iCs/>
                <w:sz w:val="18"/>
                <w:szCs w:val="18"/>
              </w:rPr>
              <w:t xml:space="preserve"> (University of Lille) and Dr Thomas </w:t>
            </w:r>
            <w:proofErr w:type="spellStart"/>
            <w:r w:rsidRPr="00D82FA4">
              <w:rPr>
                <w:rFonts w:ascii="Times New Roman" w:hAnsi="Times New Roman" w:cs="Times New Roman"/>
                <w:iCs/>
                <w:sz w:val="18"/>
                <w:szCs w:val="18"/>
              </w:rPr>
              <w:t>Vaisset</w:t>
            </w:r>
            <w:proofErr w:type="spellEnd"/>
            <w:r w:rsidRPr="00D82FA4">
              <w:rPr>
                <w:rFonts w:ascii="Times New Roman" w:hAnsi="Times New Roman" w:cs="Times New Roman"/>
                <w:iCs/>
                <w:sz w:val="18"/>
                <w:szCs w:val="18"/>
              </w:rPr>
              <w:t xml:space="preserve"> (University du Havre) The paper considers the factors needed for a success to have been made of joint Franco-British naval operations during the Dardanelles campaign of 1915 and 1916. It does so by examining the importance of: joint decision making at all levels of the coalition; effective communications within the coalition at both the strategic and operational level; and a mutual respect for the contribution and capability of all members of the coalition.</w:t>
            </w:r>
            <w:bookmarkEnd w:id="6"/>
          </w:p>
          <w:p w14:paraId="15605AEA" w14:textId="77777777" w:rsidR="00E71F8E" w:rsidRPr="00D82FA4" w:rsidRDefault="00E71F8E" w:rsidP="00E71F8E">
            <w:pPr>
              <w:rPr>
                <w:rFonts w:ascii="Times New Roman" w:hAnsi="Times New Roman" w:cs="Times New Roman"/>
                <w:noProof/>
                <w:sz w:val="18"/>
                <w:szCs w:val="18"/>
                <w:lang w:val="en-US" w:eastAsia="en-GB"/>
              </w:rPr>
            </w:pPr>
          </w:p>
        </w:tc>
      </w:tr>
      <w:tr w:rsidR="00590D09" w:rsidRPr="00D82FA4" w14:paraId="3BC3C816" w14:textId="77777777" w:rsidTr="00974C2A">
        <w:trPr>
          <w:trHeight w:val="116"/>
        </w:trPr>
        <w:tc>
          <w:tcPr>
            <w:tcW w:w="2017" w:type="dxa"/>
            <w:gridSpan w:val="4"/>
          </w:tcPr>
          <w:p w14:paraId="2FEBED22" w14:textId="77777777" w:rsidR="00590D09" w:rsidRPr="00D82FA4" w:rsidRDefault="00590D09" w:rsidP="00E71F8E">
            <w:pPr>
              <w:rPr>
                <w:rFonts w:ascii="Times New Roman" w:hAnsi="Times New Roman" w:cs="Times New Roman"/>
                <w:noProof/>
                <w:sz w:val="18"/>
                <w:szCs w:val="18"/>
              </w:rPr>
            </w:pPr>
          </w:p>
        </w:tc>
        <w:tc>
          <w:tcPr>
            <w:tcW w:w="8620" w:type="dxa"/>
          </w:tcPr>
          <w:p w14:paraId="08F50B6B" w14:textId="77777777" w:rsidR="00590D09" w:rsidRPr="00D82FA4" w:rsidRDefault="00590D09" w:rsidP="00E504D6">
            <w:pPr>
              <w:rPr>
                <w:rFonts w:ascii="Times New Roman" w:hAnsi="Times New Roman" w:cs="Times New Roman"/>
                <w:noProof/>
                <w:sz w:val="18"/>
                <w:szCs w:val="18"/>
                <w:lang w:eastAsia="en-GB"/>
              </w:rPr>
            </w:pPr>
          </w:p>
        </w:tc>
      </w:tr>
      <w:tr w:rsidR="00E71F8E" w:rsidRPr="00D82FA4" w14:paraId="02FCAC2B" w14:textId="77777777" w:rsidTr="00974C2A">
        <w:tc>
          <w:tcPr>
            <w:tcW w:w="10637" w:type="dxa"/>
            <w:gridSpan w:val="5"/>
          </w:tcPr>
          <w:p w14:paraId="60DFC104" w14:textId="77777777" w:rsidR="00E71F8E" w:rsidRPr="00D82FA4" w:rsidRDefault="00E71F8E" w:rsidP="004D4988">
            <w:pPr>
              <w:rPr>
                <w:rFonts w:ascii="Times New Roman" w:hAnsi="Times New Roman" w:cs="Times New Roman"/>
                <w:b/>
                <w:i/>
                <w:sz w:val="18"/>
                <w:szCs w:val="18"/>
              </w:rPr>
            </w:pPr>
            <w:bookmarkStart w:id="7" w:name="_Hlk75685723"/>
            <w:r w:rsidRPr="00173B48">
              <w:rPr>
                <w:rFonts w:ascii="Times New Roman" w:hAnsi="Times New Roman" w:cs="Times New Roman"/>
                <w:b/>
                <w:i/>
                <w:sz w:val="20"/>
                <w:szCs w:val="18"/>
              </w:rPr>
              <w:t>"</w:t>
            </w:r>
            <w:proofErr w:type="spellStart"/>
            <w:r w:rsidR="004D4988" w:rsidRPr="00173B48">
              <w:rPr>
                <w:rFonts w:ascii="Times New Roman" w:hAnsi="Times New Roman" w:cs="Times New Roman"/>
                <w:b/>
                <w:bCs/>
                <w:i/>
                <w:iCs/>
                <w:sz w:val="20"/>
                <w:szCs w:val="18"/>
              </w:rPr>
              <w:t>Trumpeldor</w:t>
            </w:r>
            <w:proofErr w:type="spellEnd"/>
            <w:r w:rsidR="004D4988" w:rsidRPr="00173B48">
              <w:rPr>
                <w:rFonts w:ascii="Times New Roman" w:hAnsi="Times New Roman" w:cs="Times New Roman"/>
                <w:b/>
                <w:bCs/>
                <w:i/>
                <w:iCs/>
                <w:sz w:val="20"/>
                <w:szCs w:val="18"/>
              </w:rPr>
              <w:t>, Patterson &amp; the Zion Mule Corps</w:t>
            </w:r>
            <w:r w:rsidRPr="00173B48">
              <w:rPr>
                <w:rFonts w:ascii="Times New Roman" w:hAnsi="Times New Roman" w:cs="Times New Roman"/>
                <w:b/>
                <w:i/>
                <w:sz w:val="20"/>
                <w:szCs w:val="18"/>
              </w:rPr>
              <w:t>”</w:t>
            </w:r>
            <w:bookmarkEnd w:id="7"/>
          </w:p>
        </w:tc>
      </w:tr>
      <w:tr w:rsidR="00E71F8E" w:rsidRPr="00D82FA4" w14:paraId="01F01618" w14:textId="77777777" w:rsidTr="00974C2A">
        <w:tc>
          <w:tcPr>
            <w:tcW w:w="10637" w:type="dxa"/>
            <w:gridSpan w:val="5"/>
          </w:tcPr>
          <w:p w14:paraId="3265AECF" w14:textId="77777777" w:rsidR="00E71F8E" w:rsidRPr="00D82FA4" w:rsidRDefault="00E71F8E" w:rsidP="00E71F8E">
            <w:pPr>
              <w:rPr>
                <w:rFonts w:ascii="Times New Roman" w:hAnsi="Times New Roman" w:cs="Times New Roman"/>
                <w:b/>
                <w:sz w:val="18"/>
                <w:szCs w:val="18"/>
              </w:rPr>
            </w:pPr>
          </w:p>
        </w:tc>
      </w:tr>
      <w:tr w:rsidR="00E71F8E" w:rsidRPr="00D82FA4" w14:paraId="38D1CF72" w14:textId="77777777" w:rsidTr="00974C2A">
        <w:trPr>
          <w:trHeight w:val="827"/>
        </w:trPr>
        <w:tc>
          <w:tcPr>
            <w:tcW w:w="1706" w:type="dxa"/>
          </w:tcPr>
          <w:p w14:paraId="728C477F" w14:textId="77777777" w:rsidR="00E71F8E" w:rsidRPr="00D82FA4" w:rsidRDefault="004D4988" w:rsidP="00590D09">
            <w:pPr>
              <w:jc w:val="center"/>
              <w:rPr>
                <w:rFonts w:ascii="Times New Roman" w:hAnsi="Times New Roman" w:cs="Times New Roman"/>
                <w:bCs/>
                <w:iCs/>
                <w:sz w:val="18"/>
                <w:szCs w:val="18"/>
                <w:lang w:val="en-US"/>
              </w:rPr>
            </w:pPr>
            <w:r w:rsidRPr="00D82FA4">
              <w:rPr>
                <w:rFonts w:ascii="Times New Roman" w:hAnsi="Times New Roman" w:cs="Times New Roman"/>
                <w:noProof/>
                <w:sz w:val="18"/>
                <w:szCs w:val="18"/>
              </w:rPr>
              <w:drawing>
                <wp:inline distT="0" distB="0" distL="0" distR="0" wp14:anchorId="1F04222B" wp14:editId="664F0A5A">
                  <wp:extent cx="976454" cy="12425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64066" r="11932" b="52439"/>
                          <a:stretch/>
                        </pic:blipFill>
                        <pic:spPr bwMode="auto">
                          <a:xfrm>
                            <a:off x="0" y="0"/>
                            <a:ext cx="990644" cy="1260564"/>
                          </a:xfrm>
                          <a:prstGeom prst="rect">
                            <a:avLst/>
                          </a:prstGeom>
                          <a:noFill/>
                          <a:ln>
                            <a:noFill/>
                          </a:ln>
                          <a:extLst>
                            <a:ext uri="{53640926-AAD7-44D8-BBD7-CCE9431645EC}">
                              <a14:shadowObscured xmlns:a14="http://schemas.microsoft.com/office/drawing/2010/main"/>
                            </a:ext>
                          </a:extLst>
                        </pic:spPr>
                      </pic:pic>
                    </a:graphicData>
                  </a:graphic>
                </wp:inline>
              </w:drawing>
            </w:r>
            <w:bookmarkStart w:id="8" w:name="_Hlk77176349"/>
            <w:r w:rsidR="00590D09" w:rsidRPr="00D82FA4">
              <w:rPr>
                <w:rFonts w:ascii="Times New Roman" w:hAnsi="Times New Roman" w:cs="Times New Roman"/>
                <w:b/>
                <w:bCs/>
                <w:iCs/>
                <w:sz w:val="18"/>
                <w:szCs w:val="18"/>
                <w:lang w:val="en-US"/>
              </w:rPr>
              <w:t>Michael D Robson</w:t>
            </w:r>
            <w:bookmarkEnd w:id="8"/>
          </w:p>
        </w:tc>
        <w:tc>
          <w:tcPr>
            <w:tcW w:w="8931" w:type="dxa"/>
            <w:gridSpan w:val="4"/>
          </w:tcPr>
          <w:p w14:paraId="0A9FB67F" w14:textId="5F852A45" w:rsidR="004D4988" w:rsidRPr="00D82FA4" w:rsidRDefault="00A6278E" w:rsidP="00EC521A">
            <w:pPr>
              <w:jc w:val="both"/>
              <w:rPr>
                <w:rFonts w:ascii="Times New Roman" w:hAnsi="Times New Roman" w:cs="Times New Roman"/>
                <w:bCs/>
                <w:sz w:val="18"/>
                <w:szCs w:val="18"/>
              </w:rPr>
            </w:pPr>
            <w:r w:rsidRPr="00D82FA4">
              <w:rPr>
                <w:rFonts w:ascii="Times New Roman" w:hAnsi="Times New Roman" w:cs="Times New Roman"/>
                <w:bCs/>
                <w:sz w:val="18"/>
                <w:szCs w:val="18"/>
              </w:rPr>
              <w:t>Michael has been a member of the Gallipoli Association for 28 years</w:t>
            </w:r>
            <w:r>
              <w:rPr>
                <w:rFonts w:ascii="Times New Roman" w:hAnsi="Times New Roman" w:cs="Times New Roman"/>
                <w:bCs/>
                <w:sz w:val="18"/>
                <w:szCs w:val="18"/>
              </w:rPr>
              <w:t xml:space="preserve"> and is</w:t>
            </w:r>
            <w:r w:rsidRPr="00D82FA4">
              <w:rPr>
                <w:rFonts w:ascii="Times New Roman" w:hAnsi="Times New Roman" w:cs="Times New Roman"/>
                <w:bCs/>
                <w:sz w:val="18"/>
                <w:szCs w:val="18"/>
              </w:rPr>
              <w:t xml:space="preserve"> </w:t>
            </w:r>
            <w:r>
              <w:rPr>
                <w:rFonts w:ascii="Times New Roman" w:hAnsi="Times New Roman" w:cs="Times New Roman"/>
                <w:bCs/>
                <w:sz w:val="18"/>
                <w:szCs w:val="18"/>
              </w:rPr>
              <w:t>t</w:t>
            </w:r>
            <w:r w:rsidR="004D4988" w:rsidRPr="00D82FA4">
              <w:rPr>
                <w:rFonts w:ascii="Times New Roman" w:hAnsi="Times New Roman" w:cs="Times New Roman"/>
                <w:bCs/>
                <w:sz w:val="18"/>
                <w:szCs w:val="18"/>
              </w:rPr>
              <w:t>he grandson of a veteran</w:t>
            </w:r>
            <w:r w:rsidR="009B6145" w:rsidRPr="00D82FA4">
              <w:rPr>
                <w:rFonts w:ascii="Times New Roman" w:hAnsi="Times New Roman" w:cs="Times New Roman"/>
                <w:bCs/>
                <w:sz w:val="18"/>
                <w:szCs w:val="18"/>
              </w:rPr>
              <w:t xml:space="preserve"> in the Royal Naval Division. He has been</w:t>
            </w:r>
            <w:r w:rsidR="004D4988" w:rsidRPr="00D82FA4">
              <w:rPr>
                <w:rFonts w:ascii="Times New Roman" w:hAnsi="Times New Roman" w:cs="Times New Roman"/>
                <w:bCs/>
                <w:sz w:val="18"/>
                <w:szCs w:val="18"/>
              </w:rPr>
              <w:t xml:space="preserve"> a regular visitor to the </w:t>
            </w:r>
            <w:r w:rsidR="009B6145" w:rsidRPr="00D82FA4">
              <w:rPr>
                <w:rFonts w:ascii="Times New Roman" w:hAnsi="Times New Roman" w:cs="Times New Roman"/>
                <w:bCs/>
                <w:sz w:val="18"/>
                <w:szCs w:val="18"/>
              </w:rPr>
              <w:t xml:space="preserve">battlefields on the </w:t>
            </w:r>
            <w:r w:rsidR="004D4988" w:rsidRPr="00D82FA4">
              <w:rPr>
                <w:rFonts w:ascii="Times New Roman" w:hAnsi="Times New Roman" w:cs="Times New Roman"/>
                <w:bCs/>
                <w:sz w:val="18"/>
                <w:szCs w:val="18"/>
              </w:rPr>
              <w:t xml:space="preserve">peninsula for over </w:t>
            </w:r>
            <w:r w:rsidR="009B6145" w:rsidRPr="00D82FA4">
              <w:rPr>
                <w:rFonts w:ascii="Times New Roman" w:hAnsi="Times New Roman" w:cs="Times New Roman"/>
                <w:bCs/>
                <w:sz w:val="18"/>
                <w:szCs w:val="18"/>
              </w:rPr>
              <w:t>a fifteen-year span</w:t>
            </w:r>
            <w:r w:rsidR="004D4988" w:rsidRPr="00D82FA4">
              <w:rPr>
                <w:rFonts w:ascii="Times New Roman" w:hAnsi="Times New Roman" w:cs="Times New Roman"/>
                <w:bCs/>
                <w:sz w:val="18"/>
                <w:szCs w:val="18"/>
              </w:rPr>
              <w:t xml:space="preserve">. Born in Northumberland, he now lives in Israel. </w:t>
            </w:r>
            <w:r w:rsidR="009B6145" w:rsidRPr="00D82FA4">
              <w:rPr>
                <w:rFonts w:ascii="Times New Roman" w:hAnsi="Times New Roman" w:cs="Times New Roman"/>
                <w:bCs/>
                <w:sz w:val="18"/>
                <w:szCs w:val="18"/>
              </w:rPr>
              <w:t>He has in-depth knowledge of the campaign and is a</w:t>
            </w:r>
            <w:r w:rsidR="004D4988" w:rsidRPr="00D82FA4">
              <w:rPr>
                <w:rFonts w:ascii="Times New Roman" w:hAnsi="Times New Roman" w:cs="Times New Roman"/>
                <w:bCs/>
                <w:sz w:val="18"/>
                <w:szCs w:val="18"/>
              </w:rPr>
              <w:t xml:space="preserve"> frequent contributor to </w:t>
            </w:r>
            <w:r w:rsidR="004D4988" w:rsidRPr="00D82FA4">
              <w:rPr>
                <w:rFonts w:ascii="Times New Roman" w:hAnsi="Times New Roman" w:cs="Times New Roman"/>
                <w:bCs/>
                <w:i/>
                <w:iCs/>
                <w:sz w:val="18"/>
                <w:szCs w:val="18"/>
              </w:rPr>
              <w:t>The Gallipolian</w:t>
            </w:r>
            <w:r w:rsidR="009B6145" w:rsidRPr="00D82FA4">
              <w:rPr>
                <w:rFonts w:ascii="Times New Roman" w:hAnsi="Times New Roman" w:cs="Times New Roman"/>
                <w:bCs/>
                <w:i/>
                <w:iCs/>
                <w:sz w:val="18"/>
                <w:szCs w:val="18"/>
              </w:rPr>
              <w:t>.</w:t>
            </w:r>
            <w:r w:rsidR="004D4988" w:rsidRPr="00D82FA4">
              <w:rPr>
                <w:rFonts w:ascii="Times New Roman" w:hAnsi="Times New Roman" w:cs="Times New Roman"/>
                <w:bCs/>
                <w:sz w:val="18"/>
                <w:szCs w:val="18"/>
              </w:rPr>
              <w:t xml:space="preserve"> </w:t>
            </w:r>
            <w:r w:rsidR="009B6145" w:rsidRPr="00D82FA4">
              <w:rPr>
                <w:rFonts w:ascii="Times New Roman" w:hAnsi="Times New Roman" w:cs="Times New Roman"/>
                <w:bCs/>
                <w:sz w:val="18"/>
                <w:szCs w:val="18"/>
              </w:rPr>
              <w:t>O</w:t>
            </w:r>
            <w:r w:rsidR="004D4988" w:rsidRPr="00D82FA4">
              <w:rPr>
                <w:rFonts w:ascii="Times New Roman" w:hAnsi="Times New Roman" w:cs="Times New Roman"/>
                <w:bCs/>
                <w:sz w:val="18"/>
                <w:szCs w:val="18"/>
              </w:rPr>
              <w:t xml:space="preserve">n the Anzac Day service at Mount Scopus, Jerusalem, he </w:t>
            </w:r>
            <w:r w:rsidR="009B6145" w:rsidRPr="00D82FA4">
              <w:rPr>
                <w:rFonts w:ascii="Times New Roman" w:hAnsi="Times New Roman" w:cs="Times New Roman"/>
                <w:bCs/>
                <w:sz w:val="18"/>
                <w:szCs w:val="18"/>
              </w:rPr>
              <w:t xml:space="preserve">lays </w:t>
            </w:r>
            <w:r w:rsidR="004D4988" w:rsidRPr="00D82FA4">
              <w:rPr>
                <w:rFonts w:ascii="Times New Roman" w:hAnsi="Times New Roman" w:cs="Times New Roman"/>
                <w:bCs/>
                <w:sz w:val="18"/>
                <w:szCs w:val="18"/>
              </w:rPr>
              <w:t>a wreath on behalf of the Association.</w:t>
            </w:r>
          </w:p>
          <w:p w14:paraId="2C28EB26" w14:textId="6E4594AC" w:rsidR="00E71F8E" w:rsidRPr="00D82FA4" w:rsidRDefault="00974C2A" w:rsidP="00EC521A">
            <w:pPr>
              <w:jc w:val="both"/>
              <w:rPr>
                <w:rFonts w:ascii="Times New Roman" w:hAnsi="Times New Roman" w:cs="Times New Roman"/>
                <w:bCs/>
                <w:sz w:val="18"/>
                <w:szCs w:val="18"/>
              </w:rPr>
            </w:pPr>
            <w:r>
              <w:rPr>
                <w:rFonts w:ascii="Times New Roman" w:hAnsi="Times New Roman" w:cs="Times New Roman"/>
                <w:bCs/>
                <w:sz w:val="18"/>
                <w:szCs w:val="18"/>
              </w:rPr>
              <w:t>His talk begins w</w:t>
            </w:r>
            <w:r w:rsidR="00181CC9" w:rsidRPr="00D82FA4">
              <w:rPr>
                <w:rFonts w:ascii="Times New Roman" w:hAnsi="Times New Roman" w:cs="Times New Roman"/>
                <w:bCs/>
                <w:sz w:val="18"/>
                <w:szCs w:val="18"/>
              </w:rPr>
              <w:t xml:space="preserve">ith the declaration of war between Russia and Turkey, </w:t>
            </w:r>
            <w:r>
              <w:rPr>
                <w:rFonts w:ascii="Times New Roman" w:hAnsi="Times New Roman" w:cs="Times New Roman"/>
                <w:bCs/>
                <w:sz w:val="18"/>
                <w:szCs w:val="18"/>
              </w:rPr>
              <w:t xml:space="preserve">when </w:t>
            </w:r>
            <w:r w:rsidR="00181CC9" w:rsidRPr="00D82FA4">
              <w:rPr>
                <w:rFonts w:ascii="Times New Roman" w:hAnsi="Times New Roman" w:cs="Times New Roman"/>
                <w:bCs/>
                <w:sz w:val="18"/>
                <w:szCs w:val="18"/>
              </w:rPr>
              <w:t xml:space="preserve">thousands of immigrants living in the Holy Land were given the choice of either becoming Ottoman subjects or their expulsion as enemy aliens. Those who chose the latter course ended up in Egypt – and by 1915, </w:t>
            </w:r>
            <w:r w:rsidR="009B6145" w:rsidRPr="00D82FA4">
              <w:rPr>
                <w:rFonts w:ascii="Times New Roman" w:hAnsi="Times New Roman" w:cs="Times New Roman"/>
                <w:bCs/>
                <w:sz w:val="18"/>
                <w:szCs w:val="18"/>
              </w:rPr>
              <w:t>many wanted to have a go at the Turks. Michael will give an insight on the principal characters (the one-armed man and the great white hunter) in the story, how they wanted to form a fighting unit. However, the British High Command in Egypt only offered them a support service role, which became the Zion Mule Corps. Once landed on Gallipoli, the handlers and their mules worked tirelessly to move supplies and ammunition to where they were needed. Several of the members were awarded the Distinguished Conduct Medal and mentioned in dispatches. The talk rounds off with an incredible taped recording of an encounter forty years later between a Gallipoli veteran and…?</w:t>
            </w:r>
          </w:p>
        </w:tc>
      </w:tr>
      <w:tr w:rsidR="00DD351A" w:rsidRPr="00D82FA4" w14:paraId="4C532CBF" w14:textId="77777777" w:rsidTr="00173B48">
        <w:trPr>
          <w:trHeight w:val="165"/>
        </w:trPr>
        <w:tc>
          <w:tcPr>
            <w:tcW w:w="1706" w:type="dxa"/>
          </w:tcPr>
          <w:p w14:paraId="3444BF8D" w14:textId="77777777" w:rsidR="00DD351A" w:rsidRPr="00D82FA4" w:rsidRDefault="00DD351A" w:rsidP="00590D09">
            <w:pPr>
              <w:jc w:val="center"/>
              <w:rPr>
                <w:rFonts w:ascii="Times New Roman" w:hAnsi="Times New Roman" w:cs="Times New Roman"/>
                <w:noProof/>
                <w:sz w:val="18"/>
                <w:szCs w:val="18"/>
              </w:rPr>
            </w:pPr>
          </w:p>
        </w:tc>
        <w:tc>
          <w:tcPr>
            <w:tcW w:w="8931" w:type="dxa"/>
            <w:gridSpan w:val="4"/>
          </w:tcPr>
          <w:p w14:paraId="4C755538" w14:textId="77777777" w:rsidR="00DD351A" w:rsidRPr="00D82FA4" w:rsidRDefault="00DD351A" w:rsidP="00EC521A">
            <w:pPr>
              <w:jc w:val="both"/>
              <w:rPr>
                <w:rFonts w:ascii="Times New Roman" w:hAnsi="Times New Roman" w:cs="Times New Roman"/>
                <w:bCs/>
                <w:sz w:val="18"/>
                <w:szCs w:val="18"/>
              </w:rPr>
            </w:pPr>
          </w:p>
        </w:tc>
      </w:tr>
      <w:tr w:rsidR="00DD351A" w:rsidRPr="00D82FA4" w14:paraId="3DEB55A9" w14:textId="77777777" w:rsidTr="00173B48">
        <w:trPr>
          <w:trHeight w:val="165"/>
        </w:trPr>
        <w:tc>
          <w:tcPr>
            <w:tcW w:w="1706" w:type="dxa"/>
          </w:tcPr>
          <w:p w14:paraId="3EBA0AD8" w14:textId="77777777" w:rsidR="00DD351A" w:rsidRPr="00D82FA4" w:rsidRDefault="00DD351A" w:rsidP="00590D09">
            <w:pPr>
              <w:jc w:val="center"/>
              <w:rPr>
                <w:rFonts w:ascii="Times New Roman" w:hAnsi="Times New Roman" w:cs="Times New Roman"/>
                <w:noProof/>
                <w:sz w:val="18"/>
                <w:szCs w:val="18"/>
              </w:rPr>
            </w:pPr>
          </w:p>
        </w:tc>
        <w:tc>
          <w:tcPr>
            <w:tcW w:w="8931" w:type="dxa"/>
            <w:gridSpan w:val="4"/>
          </w:tcPr>
          <w:p w14:paraId="023ECA81" w14:textId="77777777" w:rsidR="00DD351A" w:rsidRPr="00D82FA4" w:rsidRDefault="00DD351A" w:rsidP="00EC521A">
            <w:pPr>
              <w:jc w:val="both"/>
              <w:rPr>
                <w:rFonts w:ascii="Times New Roman" w:hAnsi="Times New Roman" w:cs="Times New Roman"/>
                <w:bCs/>
                <w:sz w:val="18"/>
                <w:szCs w:val="18"/>
              </w:rPr>
            </w:pPr>
          </w:p>
        </w:tc>
      </w:tr>
      <w:tr w:rsidR="00DD351A" w:rsidRPr="00D82FA4" w14:paraId="6ABE1F3A" w14:textId="77777777" w:rsidTr="00173B48">
        <w:tc>
          <w:tcPr>
            <w:tcW w:w="10637" w:type="dxa"/>
            <w:gridSpan w:val="5"/>
          </w:tcPr>
          <w:p w14:paraId="0C3BBC94" w14:textId="77777777" w:rsidR="00DD351A" w:rsidRPr="00D82FA4" w:rsidRDefault="00DD351A" w:rsidP="002479F6">
            <w:pPr>
              <w:rPr>
                <w:rFonts w:ascii="Times New Roman" w:hAnsi="Times New Roman" w:cs="Times New Roman"/>
                <w:b/>
                <w:i/>
                <w:sz w:val="18"/>
                <w:szCs w:val="18"/>
              </w:rPr>
            </w:pPr>
            <w:bookmarkStart w:id="9" w:name="_Hlk77176372"/>
            <w:r w:rsidRPr="00173B48">
              <w:rPr>
                <w:rFonts w:ascii="Times New Roman" w:hAnsi="Times New Roman" w:cs="Times New Roman"/>
                <w:b/>
                <w:i/>
                <w:sz w:val="20"/>
                <w:szCs w:val="18"/>
              </w:rPr>
              <w:t>"</w:t>
            </w:r>
            <w:r w:rsidRPr="00173B48">
              <w:rPr>
                <w:rFonts w:ascii="Times New Roman" w:hAnsi="Times New Roman" w:cs="Times New Roman"/>
                <w:b/>
                <w:bCs/>
                <w:i/>
                <w:sz w:val="20"/>
                <w:szCs w:val="18"/>
              </w:rPr>
              <w:t>Who Were the 29th Indian Brigade?</w:t>
            </w:r>
            <w:r w:rsidRPr="00173B48">
              <w:rPr>
                <w:rFonts w:ascii="Times New Roman" w:hAnsi="Times New Roman" w:cs="Times New Roman"/>
                <w:b/>
                <w:i/>
                <w:sz w:val="20"/>
                <w:szCs w:val="18"/>
              </w:rPr>
              <w:t>”</w:t>
            </w:r>
            <w:bookmarkEnd w:id="9"/>
          </w:p>
        </w:tc>
      </w:tr>
      <w:tr w:rsidR="00DD351A" w:rsidRPr="00D82FA4" w14:paraId="765F7EFF" w14:textId="77777777" w:rsidTr="00173B48">
        <w:tc>
          <w:tcPr>
            <w:tcW w:w="10637" w:type="dxa"/>
            <w:gridSpan w:val="5"/>
          </w:tcPr>
          <w:p w14:paraId="1AC0ED62" w14:textId="77777777" w:rsidR="00DD351A" w:rsidRPr="00D82FA4" w:rsidRDefault="00DD351A" w:rsidP="002479F6">
            <w:pPr>
              <w:rPr>
                <w:rFonts w:ascii="Times New Roman" w:hAnsi="Times New Roman" w:cs="Times New Roman"/>
                <w:b/>
                <w:sz w:val="18"/>
                <w:szCs w:val="18"/>
              </w:rPr>
            </w:pPr>
          </w:p>
        </w:tc>
      </w:tr>
      <w:tr w:rsidR="00DD351A" w:rsidRPr="00D82FA4" w14:paraId="74195FC4" w14:textId="77777777" w:rsidTr="00173B48">
        <w:trPr>
          <w:trHeight w:val="827"/>
        </w:trPr>
        <w:tc>
          <w:tcPr>
            <w:tcW w:w="1706" w:type="dxa"/>
          </w:tcPr>
          <w:p w14:paraId="4897F7E5" w14:textId="77777777" w:rsidR="00DD351A" w:rsidRPr="00D82FA4" w:rsidRDefault="00DD351A" w:rsidP="002479F6">
            <w:pPr>
              <w:jc w:val="center"/>
              <w:rPr>
                <w:rFonts w:ascii="Times New Roman" w:hAnsi="Times New Roman" w:cs="Times New Roman"/>
                <w:bCs/>
                <w:iCs/>
                <w:sz w:val="18"/>
                <w:szCs w:val="18"/>
                <w:lang w:val="en-US"/>
              </w:rPr>
            </w:pPr>
            <w:r w:rsidRPr="00D82FA4">
              <w:rPr>
                <w:rFonts w:ascii="Times New Roman" w:hAnsi="Times New Roman" w:cs="Times New Roman"/>
                <w:noProof/>
                <w:sz w:val="18"/>
                <w:szCs w:val="18"/>
              </w:rPr>
              <w:drawing>
                <wp:inline distT="0" distB="0" distL="0" distR="0" wp14:anchorId="0C7BE050" wp14:editId="0B1A4FD8">
                  <wp:extent cx="904502" cy="1138136"/>
                  <wp:effectExtent l="19050" t="19050" r="1016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99" r="9822"/>
                          <a:stretch/>
                        </pic:blipFill>
                        <pic:spPr bwMode="auto">
                          <a:xfrm>
                            <a:off x="0" y="0"/>
                            <a:ext cx="916401" cy="11531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0" w:name="_Hlk77176390"/>
            <w:r w:rsidRPr="00D82FA4">
              <w:rPr>
                <w:rFonts w:ascii="Times New Roman" w:hAnsi="Times New Roman" w:cs="Times New Roman"/>
                <w:b/>
                <w:bCs/>
                <w:iCs/>
                <w:sz w:val="18"/>
                <w:szCs w:val="18"/>
                <w:lang w:val="en-US"/>
              </w:rPr>
              <w:t>Mike Tickner</w:t>
            </w:r>
            <w:bookmarkEnd w:id="10"/>
          </w:p>
        </w:tc>
        <w:tc>
          <w:tcPr>
            <w:tcW w:w="8931" w:type="dxa"/>
            <w:gridSpan w:val="4"/>
          </w:tcPr>
          <w:p w14:paraId="090DDE64" w14:textId="3214DB70" w:rsidR="00DD351A" w:rsidRPr="00D82FA4" w:rsidRDefault="00A6278E" w:rsidP="002479F6">
            <w:pPr>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Lieutenant Colonel </w:t>
            </w:r>
            <w:r w:rsidR="00DD351A" w:rsidRPr="00D82FA4">
              <w:rPr>
                <w:rFonts w:ascii="Times New Roman" w:hAnsi="Times New Roman" w:cs="Times New Roman"/>
                <w:noProof/>
                <w:sz w:val="18"/>
                <w:szCs w:val="18"/>
                <w:lang w:eastAsia="en-GB"/>
              </w:rPr>
              <w:t xml:space="preserve">Mike Tickner is a Regular Army officer with an interest in the British Army in India.  He regularly speaks to military and civilian groups, clubs and museums, has led battlefield studies and writes the occasional article. He will talk about the Hindus, Muslims and Sikhs who fought at Gallipoli in the 29th Indian Brigade and 7th Indian Mountain Artillery Brigade.  These infantrymen, mountain gunners, medical orderlies, muleteers and non-combatants were from the mountains of Nepal, the North West Frontier, the Jat hills and the villages of the Indus flood plains.  Some were Regular soldiers schooled in fighting Pathan tribesmen while others served in a Maharaja's private army.  But who were these men?  Why did they fight?  Why had they been sent?   Why were some battalions removed from Gallipoli after only a few weeks?  The names of 1,500 of these men are found on the Cape Helles memorial but their contribution is so often overshadowed.  Find out who were the 29th Indian Brigade.        </w:t>
            </w:r>
          </w:p>
        </w:tc>
      </w:tr>
    </w:tbl>
    <w:p w14:paraId="64101C8F" w14:textId="77777777" w:rsidR="00837748" w:rsidRPr="00D82FA4" w:rsidRDefault="00837748" w:rsidP="00A713C1">
      <w:pPr>
        <w:rPr>
          <w:rFonts w:ascii="Times New Roman" w:hAnsi="Times New Roman" w:cs="Times New Roman"/>
          <w:bCs/>
          <w:iCs/>
          <w:noProof/>
          <w:sz w:val="18"/>
          <w:szCs w:val="18"/>
          <w:lang w:eastAsia="en-GB"/>
        </w:rPr>
      </w:pPr>
    </w:p>
    <w:sectPr w:rsidR="00837748" w:rsidRPr="00D82FA4" w:rsidSect="00CE2C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7420D2"/>
    <w:multiLevelType w:val="multilevel"/>
    <w:tmpl w:val="C5E4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1F18B6"/>
    <w:multiLevelType w:val="hybridMultilevel"/>
    <w:tmpl w:val="ED2A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7636E3"/>
    <w:multiLevelType w:val="multilevel"/>
    <w:tmpl w:val="C64E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BB"/>
    <w:rsid w:val="00030202"/>
    <w:rsid w:val="00040B30"/>
    <w:rsid w:val="00062BD3"/>
    <w:rsid w:val="00071452"/>
    <w:rsid w:val="000A2A22"/>
    <w:rsid w:val="000E4B39"/>
    <w:rsid w:val="001306AE"/>
    <w:rsid w:val="00171D37"/>
    <w:rsid w:val="00173B48"/>
    <w:rsid w:val="00181CC9"/>
    <w:rsid w:val="00190E27"/>
    <w:rsid w:val="001E0536"/>
    <w:rsid w:val="002C786C"/>
    <w:rsid w:val="00336410"/>
    <w:rsid w:val="00381781"/>
    <w:rsid w:val="003E1509"/>
    <w:rsid w:val="004531C3"/>
    <w:rsid w:val="004A487D"/>
    <w:rsid w:val="004C6161"/>
    <w:rsid w:val="004D4988"/>
    <w:rsid w:val="00590D09"/>
    <w:rsid w:val="00596921"/>
    <w:rsid w:val="005F61ED"/>
    <w:rsid w:val="005F6798"/>
    <w:rsid w:val="006011E9"/>
    <w:rsid w:val="00610ABA"/>
    <w:rsid w:val="00692397"/>
    <w:rsid w:val="006A5749"/>
    <w:rsid w:val="006A5A5B"/>
    <w:rsid w:val="006D7C2B"/>
    <w:rsid w:val="006E67BA"/>
    <w:rsid w:val="00722DE7"/>
    <w:rsid w:val="007C0825"/>
    <w:rsid w:val="00837748"/>
    <w:rsid w:val="00885DA8"/>
    <w:rsid w:val="00893878"/>
    <w:rsid w:val="0089482A"/>
    <w:rsid w:val="008B6445"/>
    <w:rsid w:val="00974C2A"/>
    <w:rsid w:val="009B6145"/>
    <w:rsid w:val="009D5293"/>
    <w:rsid w:val="00A6278E"/>
    <w:rsid w:val="00A713C1"/>
    <w:rsid w:val="00A879EE"/>
    <w:rsid w:val="00AB56D6"/>
    <w:rsid w:val="00AC4FCF"/>
    <w:rsid w:val="00AD3C96"/>
    <w:rsid w:val="00AE0483"/>
    <w:rsid w:val="00BA0981"/>
    <w:rsid w:val="00BB53BE"/>
    <w:rsid w:val="00BC36E1"/>
    <w:rsid w:val="00BD4FE5"/>
    <w:rsid w:val="00BF48A3"/>
    <w:rsid w:val="00BF53A5"/>
    <w:rsid w:val="00C4103B"/>
    <w:rsid w:val="00C66FCE"/>
    <w:rsid w:val="00C83509"/>
    <w:rsid w:val="00C867C9"/>
    <w:rsid w:val="00CA2146"/>
    <w:rsid w:val="00CD10B4"/>
    <w:rsid w:val="00CE2C97"/>
    <w:rsid w:val="00D82FA4"/>
    <w:rsid w:val="00D84D1B"/>
    <w:rsid w:val="00D8549B"/>
    <w:rsid w:val="00D905B0"/>
    <w:rsid w:val="00DA0A6F"/>
    <w:rsid w:val="00DB6088"/>
    <w:rsid w:val="00DD351A"/>
    <w:rsid w:val="00E41CE3"/>
    <w:rsid w:val="00E504D6"/>
    <w:rsid w:val="00E50519"/>
    <w:rsid w:val="00E536EF"/>
    <w:rsid w:val="00E57C5E"/>
    <w:rsid w:val="00E71F8E"/>
    <w:rsid w:val="00E844F3"/>
    <w:rsid w:val="00EB386D"/>
    <w:rsid w:val="00EC521A"/>
    <w:rsid w:val="00EF6675"/>
    <w:rsid w:val="00F106D3"/>
    <w:rsid w:val="00F16BBB"/>
    <w:rsid w:val="00F31045"/>
    <w:rsid w:val="00F42BCB"/>
    <w:rsid w:val="00F65BA7"/>
    <w:rsid w:val="00F84688"/>
    <w:rsid w:val="00FA0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07382"/>
  <w15:docId w15:val="{568CAD87-8DDD-49F5-A0EE-9CA6AFD9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22DE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16BBB"/>
    <w:rPr>
      <w:color w:val="0000FF" w:themeColor="hyperlink"/>
      <w:u w:val="single"/>
    </w:rPr>
  </w:style>
  <w:style w:type="paragraph" w:styleId="Sprechblasentext">
    <w:name w:val="Balloon Text"/>
    <w:basedOn w:val="Standard"/>
    <w:link w:val="SprechblasentextZchn"/>
    <w:uiPriority w:val="99"/>
    <w:semiHidden/>
    <w:unhideWhenUsed/>
    <w:rsid w:val="00F1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6BBB"/>
    <w:rPr>
      <w:rFonts w:ascii="Tahoma" w:hAnsi="Tahoma" w:cs="Tahoma"/>
      <w:sz w:val="16"/>
      <w:szCs w:val="16"/>
    </w:rPr>
  </w:style>
  <w:style w:type="table" w:styleId="Tabellenraster">
    <w:name w:val="Table Grid"/>
    <w:basedOn w:val="NormaleTabelle"/>
    <w:uiPriority w:val="59"/>
    <w:rsid w:val="00F1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A487D"/>
    <w:pPr>
      <w:spacing w:after="0" w:line="240" w:lineRule="auto"/>
      <w:ind w:left="720"/>
      <w:contextualSpacing/>
    </w:pPr>
    <w:rPr>
      <w:rFonts w:ascii="Calibri" w:hAnsi="Calibri"/>
    </w:rPr>
  </w:style>
  <w:style w:type="character" w:styleId="NichtaufgelsteErwhnung">
    <w:name w:val="Unresolved Mention"/>
    <w:basedOn w:val="Absatz-Standardschriftart"/>
    <w:uiPriority w:val="99"/>
    <w:semiHidden/>
    <w:unhideWhenUsed/>
    <w:rsid w:val="004A4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0481">
      <w:bodyDiv w:val="1"/>
      <w:marLeft w:val="0"/>
      <w:marRight w:val="0"/>
      <w:marTop w:val="0"/>
      <w:marBottom w:val="0"/>
      <w:divBdr>
        <w:top w:val="none" w:sz="0" w:space="0" w:color="auto"/>
        <w:left w:val="none" w:sz="0" w:space="0" w:color="auto"/>
        <w:bottom w:val="none" w:sz="0" w:space="0" w:color="auto"/>
        <w:right w:val="none" w:sz="0" w:space="0" w:color="auto"/>
      </w:divBdr>
    </w:div>
    <w:div w:id="245118772">
      <w:bodyDiv w:val="1"/>
      <w:marLeft w:val="0"/>
      <w:marRight w:val="0"/>
      <w:marTop w:val="0"/>
      <w:marBottom w:val="0"/>
      <w:divBdr>
        <w:top w:val="none" w:sz="0" w:space="0" w:color="auto"/>
        <w:left w:val="none" w:sz="0" w:space="0" w:color="auto"/>
        <w:bottom w:val="none" w:sz="0" w:space="0" w:color="auto"/>
        <w:right w:val="none" w:sz="0" w:space="0" w:color="auto"/>
      </w:divBdr>
    </w:div>
    <w:div w:id="379785987">
      <w:bodyDiv w:val="1"/>
      <w:marLeft w:val="0"/>
      <w:marRight w:val="0"/>
      <w:marTop w:val="0"/>
      <w:marBottom w:val="0"/>
      <w:divBdr>
        <w:top w:val="none" w:sz="0" w:space="0" w:color="auto"/>
        <w:left w:val="none" w:sz="0" w:space="0" w:color="auto"/>
        <w:bottom w:val="none" w:sz="0" w:space="0" w:color="auto"/>
        <w:right w:val="none" w:sz="0" w:space="0" w:color="auto"/>
      </w:divBdr>
    </w:div>
    <w:div w:id="388916592">
      <w:bodyDiv w:val="1"/>
      <w:marLeft w:val="0"/>
      <w:marRight w:val="0"/>
      <w:marTop w:val="0"/>
      <w:marBottom w:val="0"/>
      <w:divBdr>
        <w:top w:val="none" w:sz="0" w:space="0" w:color="auto"/>
        <w:left w:val="none" w:sz="0" w:space="0" w:color="auto"/>
        <w:bottom w:val="none" w:sz="0" w:space="0" w:color="auto"/>
        <w:right w:val="none" w:sz="0" w:space="0" w:color="auto"/>
      </w:divBdr>
    </w:div>
    <w:div w:id="658461045">
      <w:bodyDiv w:val="1"/>
      <w:marLeft w:val="0"/>
      <w:marRight w:val="0"/>
      <w:marTop w:val="0"/>
      <w:marBottom w:val="0"/>
      <w:divBdr>
        <w:top w:val="none" w:sz="0" w:space="0" w:color="auto"/>
        <w:left w:val="none" w:sz="0" w:space="0" w:color="auto"/>
        <w:bottom w:val="none" w:sz="0" w:space="0" w:color="auto"/>
        <w:right w:val="none" w:sz="0" w:space="0" w:color="auto"/>
      </w:divBdr>
    </w:div>
    <w:div w:id="684475472">
      <w:bodyDiv w:val="1"/>
      <w:marLeft w:val="0"/>
      <w:marRight w:val="0"/>
      <w:marTop w:val="0"/>
      <w:marBottom w:val="0"/>
      <w:divBdr>
        <w:top w:val="none" w:sz="0" w:space="0" w:color="auto"/>
        <w:left w:val="none" w:sz="0" w:space="0" w:color="auto"/>
        <w:bottom w:val="none" w:sz="0" w:space="0" w:color="auto"/>
        <w:right w:val="none" w:sz="0" w:space="0" w:color="auto"/>
      </w:divBdr>
    </w:div>
    <w:div w:id="688944755">
      <w:bodyDiv w:val="1"/>
      <w:marLeft w:val="0"/>
      <w:marRight w:val="0"/>
      <w:marTop w:val="0"/>
      <w:marBottom w:val="0"/>
      <w:divBdr>
        <w:top w:val="none" w:sz="0" w:space="0" w:color="auto"/>
        <w:left w:val="none" w:sz="0" w:space="0" w:color="auto"/>
        <w:bottom w:val="none" w:sz="0" w:space="0" w:color="auto"/>
        <w:right w:val="none" w:sz="0" w:space="0" w:color="auto"/>
      </w:divBdr>
    </w:div>
    <w:div w:id="705717860">
      <w:bodyDiv w:val="1"/>
      <w:marLeft w:val="0"/>
      <w:marRight w:val="0"/>
      <w:marTop w:val="0"/>
      <w:marBottom w:val="0"/>
      <w:divBdr>
        <w:top w:val="none" w:sz="0" w:space="0" w:color="auto"/>
        <w:left w:val="none" w:sz="0" w:space="0" w:color="auto"/>
        <w:bottom w:val="none" w:sz="0" w:space="0" w:color="auto"/>
        <w:right w:val="none" w:sz="0" w:space="0" w:color="auto"/>
      </w:divBdr>
    </w:div>
    <w:div w:id="720640577">
      <w:bodyDiv w:val="1"/>
      <w:marLeft w:val="0"/>
      <w:marRight w:val="0"/>
      <w:marTop w:val="0"/>
      <w:marBottom w:val="0"/>
      <w:divBdr>
        <w:top w:val="none" w:sz="0" w:space="0" w:color="auto"/>
        <w:left w:val="none" w:sz="0" w:space="0" w:color="auto"/>
        <w:bottom w:val="none" w:sz="0" w:space="0" w:color="auto"/>
        <w:right w:val="none" w:sz="0" w:space="0" w:color="auto"/>
      </w:divBdr>
    </w:div>
    <w:div w:id="799029953">
      <w:bodyDiv w:val="1"/>
      <w:marLeft w:val="0"/>
      <w:marRight w:val="0"/>
      <w:marTop w:val="0"/>
      <w:marBottom w:val="0"/>
      <w:divBdr>
        <w:top w:val="none" w:sz="0" w:space="0" w:color="auto"/>
        <w:left w:val="none" w:sz="0" w:space="0" w:color="auto"/>
        <w:bottom w:val="none" w:sz="0" w:space="0" w:color="auto"/>
        <w:right w:val="none" w:sz="0" w:space="0" w:color="auto"/>
      </w:divBdr>
    </w:div>
    <w:div w:id="857162728">
      <w:bodyDiv w:val="1"/>
      <w:marLeft w:val="0"/>
      <w:marRight w:val="0"/>
      <w:marTop w:val="0"/>
      <w:marBottom w:val="0"/>
      <w:divBdr>
        <w:top w:val="none" w:sz="0" w:space="0" w:color="auto"/>
        <w:left w:val="none" w:sz="0" w:space="0" w:color="auto"/>
        <w:bottom w:val="none" w:sz="0" w:space="0" w:color="auto"/>
        <w:right w:val="none" w:sz="0" w:space="0" w:color="auto"/>
      </w:divBdr>
    </w:div>
    <w:div w:id="922836191">
      <w:bodyDiv w:val="1"/>
      <w:marLeft w:val="0"/>
      <w:marRight w:val="0"/>
      <w:marTop w:val="0"/>
      <w:marBottom w:val="0"/>
      <w:divBdr>
        <w:top w:val="none" w:sz="0" w:space="0" w:color="auto"/>
        <w:left w:val="none" w:sz="0" w:space="0" w:color="auto"/>
        <w:bottom w:val="none" w:sz="0" w:space="0" w:color="auto"/>
        <w:right w:val="none" w:sz="0" w:space="0" w:color="auto"/>
      </w:divBdr>
    </w:div>
    <w:div w:id="1251623612">
      <w:bodyDiv w:val="1"/>
      <w:marLeft w:val="0"/>
      <w:marRight w:val="0"/>
      <w:marTop w:val="0"/>
      <w:marBottom w:val="0"/>
      <w:divBdr>
        <w:top w:val="none" w:sz="0" w:space="0" w:color="auto"/>
        <w:left w:val="none" w:sz="0" w:space="0" w:color="auto"/>
        <w:bottom w:val="none" w:sz="0" w:space="0" w:color="auto"/>
        <w:right w:val="none" w:sz="0" w:space="0" w:color="auto"/>
      </w:divBdr>
    </w:div>
    <w:div w:id="1283809721">
      <w:bodyDiv w:val="1"/>
      <w:marLeft w:val="0"/>
      <w:marRight w:val="0"/>
      <w:marTop w:val="0"/>
      <w:marBottom w:val="0"/>
      <w:divBdr>
        <w:top w:val="none" w:sz="0" w:space="0" w:color="auto"/>
        <w:left w:val="none" w:sz="0" w:space="0" w:color="auto"/>
        <w:bottom w:val="none" w:sz="0" w:space="0" w:color="auto"/>
        <w:right w:val="none" w:sz="0" w:space="0" w:color="auto"/>
      </w:divBdr>
    </w:div>
    <w:div w:id="1460297729">
      <w:bodyDiv w:val="1"/>
      <w:marLeft w:val="0"/>
      <w:marRight w:val="0"/>
      <w:marTop w:val="0"/>
      <w:marBottom w:val="0"/>
      <w:divBdr>
        <w:top w:val="none" w:sz="0" w:space="0" w:color="auto"/>
        <w:left w:val="none" w:sz="0" w:space="0" w:color="auto"/>
        <w:bottom w:val="none" w:sz="0" w:space="0" w:color="auto"/>
        <w:right w:val="none" w:sz="0" w:space="0" w:color="auto"/>
      </w:divBdr>
      <w:divsChild>
        <w:div w:id="1701129481">
          <w:marLeft w:val="0"/>
          <w:marRight w:val="0"/>
          <w:marTop w:val="0"/>
          <w:marBottom w:val="0"/>
          <w:divBdr>
            <w:top w:val="none" w:sz="0" w:space="0" w:color="auto"/>
            <w:left w:val="none" w:sz="0" w:space="0" w:color="auto"/>
            <w:bottom w:val="none" w:sz="0" w:space="0" w:color="auto"/>
            <w:right w:val="none" w:sz="0" w:space="0" w:color="auto"/>
          </w:divBdr>
          <w:divsChild>
            <w:div w:id="242640372">
              <w:marLeft w:val="0"/>
              <w:marRight w:val="0"/>
              <w:marTop w:val="0"/>
              <w:marBottom w:val="0"/>
              <w:divBdr>
                <w:top w:val="none" w:sz="0" w:space="0" w:color="auto"/>
                <w:left w:val="none" w:sz="0" w:space="0" w:color="auto"/>
                <w:bottom w:val="none" w:sz="0" w:space="0" w:color="auto"/>
                <w:right w:val="none" w:sz="0" w:space="0" w:color="auto"/>
              </w:divBdr>
              <w:divsChild>
                <w:div w:id="124009888">
                  <w:marLeft w:val="0"/>
                  <w:marRight w:val="0"/>
                  <w:marTop w:val="0"/>
                  <w:marBottom w:val="0"/>
                  <w:divBdr>
                    <w:top w:val="none" w:sz="0" w:space="0" w:color="auto"/>
                    <w:left w:val="none" w:sz="0" w:space="0" w:color="auto"/>
                    <w:bottom w:val="none" w:sz="0" w:space="0" w:color="auto"/>
                    <w:right w:val="none" w:sz="0" w:space="0" w:color="auto"/>
                  </w:divBdr>
                </w:div>
                <w:div w:id="1278176604">
                  <w:marLeft w:val="0"/>
                  <w:marRight w:val="0"/>
                  <w:marTop w:val="0"/>
                  <w:marBottom w:val="0"/>
                  <w:divBdr>
                    <w:top w:val="none" w:sz="0" w:space="0" w:color="auto"/>
                    <w:left w:val="none" w:sz="0" w:space="0" w:color="auto"/>
                    <w:bottom w:val="none" w:sz="0" w:space="0" w:color="auto"/>
                    <w:right w:val="none" w:sz="0" w:space="0" w:color="auto"/>
                  </w:divBdr>
                  <w:divsChild>
                    <w:div w:id="2014798263">
                      <w:marLeft w:val="0"/>
                      <w:marRight w:val="0"/>
                      <w:marTop w:val="0"/>
                      <w:marBottom w:val="0"/>
                      <w:divBdr>
                        <w:top w:val="none" w:sz="0" w:space="0" w:color="auto"/>
                        <w:left w:val="none" w:sz="0" w:space="0" w:color="auto"/>
                        <w:bottom w:val="none" w:sz="0" w:space="0" w:color="auto"/>
                        <w:right w:val="none" w:sz="0" w:space="0" w:color="auto"/>
                      </w:divBdr>
                      <w:divsChild>
                        <w:div w:id="1218511666">
                          <w:marLeft w:val="0"/>
                          <w:marRight w:val="0"/>
                          <w:marTop w:val="0"/>
                          <w:marBottom w:val="0"/>
                          <w:divBdr>
                            <w:top w:val="none" w:sz="0" w:space="0" w:color="auto"/>
                            <w:left w:val="none" w:sz="0" w:space="0" w:color="auto"/>
                            <w:bottom w:val="none" w:sz="0" w:space="0" w:color="auto"/>
                            <w:right w:val="none" w:sz="0" w:space="0" w:color="auto"/>
                          </w:divBdr>
                        </w:div>
                        <w:div w:id="4581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1928">
              <w:marLeft w:val="0"/>
              <w:marRight w:val="0"/>
              <w:marTop w:val="0"/>
              <w:marBottom w:val="0"/>
              <w:divBdr>
                <w:top w:val="none" w:sz="0" w:space="0" w:color="auto"/>
                <w:left w:val="none" w:sz="0" w:space="0" w:color="auto"/>
                <w:bottom w:val="none" w:sz="0" w:space="0" w:color="auto"/>
                <w:right w:val="none" w:sz="0" w:space="0" w:color="auto"/>
              </w:divBdr>
              <w:divsChild>
                <w:div w:id="2115441815">
                  <w:marLeft w:val="0"/>
                  <w:marRight w:val="0"/>
                  <w:marTop w:val="0"/>
                  <w:marBottom w:val="0"/>
                  <w:divBdr>
                    <w:top w:val="none" w:sz="0" w:space="0" w:color="auto"/>
                    <w:left w:val="none" w:sz="0" w:space="0" w:color="auto"/>
                    <w:bottom w:val="none" w:sz="0" w:space="0" w:color="auto"/>
                    <w:right w:val="none" w:sz="0" w:space="0" w:color="auto"/>
                  </w:divBdr>
                  <w:divsChild>
                    <w:div w:id="4339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464">
      <w:bodyDiv w:val="1"/>
      <w:marLeft w:val="0"/>
      <w:marRight w:val="0"/>
      <w:marTop w:val="0"/>
      <w:marBottom w:val="0"/>
      <w:divBdr>
        <w:top w:val="none" w:sz="0" w:space="0" w:color="auto"/>
        <w:left w:val="none" w:sz="0" w:space="0" w:color="auto"/>
        <w:bottom w:val="none" w:sz="0" w:space="0" w:color="auto"/>
        <w:right w:val="none" w:sz="0" w:space="0" w:color="auto"/>
      </w:divBdr>
    </w:div>
    <w:div w:id="1501696447">
      <w:bodyDiv w:val="1"/>
      <w:marLeft w:val="0"/>
      <w:marRight w:val="0"/>
      <w:marTop w:val="0"/>
      <w:marBottom w:val="0"/>
      <w:divBdr>
        <w:top w:val="none" w:sz="0" w:space="0" w:color="auto"/>
        <w:left w:val="none" w:sz="0" w:space="0" w:color="auto"/>
        <w:bottom w:val="none" w:sz="0" w:space="0" w:color="auto"/>
        <w:right w:val="none" w:sz="0" w:space="0" w:color="auto"/>
      </w:divBdr>
    </w:div>
    <w:div w:id="1505048759">
      <w:bodyDiv w:val="1"/>
      <w:marLeft w:val="0"/>
      <w:marRight w:val="0"/>
      <w:marTop w:val="0"/>
      <w:marBottom w:val="0"/>
      <w:divBdr>
        <w:top w:val="none" w:sz="0" w:space="0" w:color="auto"/>
        <w:left w:val="none" w:sz="0" w:space="0" w:color="auto"/>
        <w:bottom w:val="none" w:sz="0" w:space="0" w:color="auto"/>
        <w:right w:val="none" w:sz="0" w:space="0" w:color="auto"/>
      </w:divBdr>
    </w:div>
    <w:div w:id="1516109902">
      <w:bodyDiv w:val="1"/>
      <w:marLeft w:val="0"/>
      <w:marRight w:val="0"/>
      <w:marTop w:val="0"/>
      <w:marBottom w:val="0"/>
      <w:divBdr>
        <w:top w:val="none" w:sz="0" w:space="0" w:color="auto"/>
        <w:left w:val="none" w:sz="0" w:space="0" w:color="auto"/>
        <w:bottom w:val="none" w:sz="0" w:space="0" w:color="auto"/>
        <w:right w:val="none" w:sz="0" w:space="0" w:color="auto"/>
      </w:divBdr>
    </w:div>
    <w:div w:id="1536694611">
      <w:bodyDiv w:val="1"/>
      <w:marLeft w:val="0"/>
      <w:marRight w:val="0"/>
      <w:marTop w:val="0"/>
      <w:marBottom w:val="0"/>
      <w:divBdr>
        <w:top w:val="none" w:sz="0" w:space="0" w:color="auto"/>
        <w:left w:val="none" w:sz="0" w:space="0" w:color="auto"/>
        <w:bottom w:val="none" w:sz="0" w:space="0" w:color="auto"/>
        <w:right w:val="none" w:sz="0" w:space="0" w:color="auto"/>
      </w:divBdr>
      <w:divsChild>
        <w:div w:id="1819687342">
          <w:marLeft w:val="0"/>
          <w:marRight w:val="0"/>
          <w:marTop w:val="0"/>
          <w:marBottom w:val="0"/>
          <w:divBdr>
            <w:top w:val="none" w:sz="0" w:space="0" w:color="auto"/>
            <w:left w:val="none" w:sz="0" w:space="0" w:color="auto"/>
            <w:bottom w:val="none" w:sz="0" w:space="0" w:color="auto"/>
            <w:right w:val="none" w:sz="0" w:space="0" w:color="auto"/>
          </w:divBdr>
          <w:divsChild>
            <w:div w:id="1024600884">
              <w:marLeft w:val="0"/>
              <w:marRight w:val="0"/>
              <w:marTop w:val="0"/>
              <w:marBottom w:val="0"/>
              <w:divBdr>
                <w:top w:val="none" w:sz="0" w:space="0" w:color="auto"/>
                <w:left w:val="none" w:sz="0" w:space="0" w:color="auto"/>
                <w:bottom w:val="none" w:sz="0" w:space="0" w:color="auto"/>
                <w:right w:val="none" w:sz="0" w:space="0" w:color="auto"/>
              </w:divBdr>
              <w:divsChild>
                <w:div w:id="510216011">
                  <w:marLeft w:val="0"/>
                  <w:marRight w:val="0"/>
                  <w:marTop w:val="0"/>
                  <w:marBottom w:val="0"/>
                  <w:divBdr>
                    <w:top w:val="none" w:sz="0" w:space="0" w:color="auto"/>
                    <w:left w:val="none" w:sz="0" w:space="0" w:color="auto"/>
                    <w:bottom w:val="none" w:sz="0" w:space="0" w:color="auto"/>
                    <w:right w:val="none" w:sz="0" w:space="0" w:color="auto"/>
                  </w:divBdr>
                </w:div>
                <w:div w:id="2039507733">
                  <w:marLeft w:val="0"/>
                  <w:marRight w:val="0"/>
                  <w:marTop w:val="0"/>
                  <w:marBottom w:val="0"/>
                  <w:divBdr>
                    <w:top w:val="none" w:sz="0" w:space="0" w:color="auto"/>
                    <w:left w:val="none" w:sz="0" w:space="0" w:color="auto"/>
                    <w:bottom w:val="none" w:sz="0" w:space="0" w:color="auto"/>
                    <w:right w:val="none" w:sz="0" w:space="0" w:color="auto"/>
                  </w:divBdr>
                  <w:divsChild>
                    <w:div w:id="1600330063">
                      <w:marLeft w:val="0"/>
                      <w:marRight w:val="0"/>
                      <w:marTop w:val="0"/>
                      <w:marBottom w:val="0"/>
                      <w:divBdr>
                        <w:top w:val="none" w:sz="0" w:space="0" w:color="auto"/>
                        <w:left w:val="none" w:sz="0" w:space="0" w:color="auto"/>
                        <w:bottom w:val="none" w:sz="0" w:space="0" w:color="auto"/>
                        <w:right w:val="none" w:sz="0" w:space="0" w:color="auto"/>
                      </w:divBdr>
                      <w:divsChild>
                        <w:div w:id="846021939">
                          <w:marLeft w:val="0"/>
                          <w:marRight w:val="0"/>
                          <w:marTop w:val="0"/>
                          <w:marBottom w:val="0"/>
                          <w:divBdr>
                            <w:top w:val="none" w:sz="0" w:space="0" w:color="auto"/>
                            <w:left w:val="none" w:sz="0" w:space="0" w:color="auto"/>
                            <w:bottom w:val="none" w:sz="0" w:space="0" w:color="auto"/>
                            <w:right w:val="none" w:sz="0" w:space="0" w:color="auto"/>
                          </w:divBdr>
                        </w:div>
                        <w:div w:id="13280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08788">
              <w:marLeft w:val="0"/>
              <w:marRight w:val="0"/>
              <w:marTop w:val="0"/>
              <w:marBottom w:val="0"/>
              <w:divBdr>
                <w:top w:val="none" w:sz="0" w:space="0" w:color="auto"/>
                <w:left w:val="none" w:sz="0" w:space="0" w:color="auto"/>
                <w:bottom w:val="none" w:sz="0" w:space="0" w:color="auto"/>
                <w:right w:val="none" w:sz="0" w:space="0" w:color="auto"/>
              </w:divBdr>
              <w:divsChild>
                <w:div w:id="432818878">
                  <w:marLeft w:val="0"/>
                  <w:marRight w:val="0"/>
                  <w:marTop w:val="0"/>
                  <w:marBottom w:val="0"/>
                  <w:divBdr>
                    <w:top w:val="none" w:sz="0" w:space="0" w:color="auto"/>
                    <w:left w:val="none" w:sz="0" w:space="0" w:color="auto"/>
                    <w:bottom w:val="none" w:sz="0" w:space="0" w:color="auto"/>
                    <w:right w:val="none" w:sz="0" w:space="0" w:color="auto"/>
                  </w:divBdr>
                  <w:divsChild>
                    <w:div w:id="10444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3354">
      <w:bodyDiv w:val="1"/>
      <w:marLeft w:val="0"/>
      <w:marRight w:val="0"/>
      <w:marTop w:val="0"/>
      <w:marBottom w:val="0"/>
      <w:divBdr>
        <w:top w:val="none" w:sz="0" w:space="0" w:color="auto"/>
        <w:left w:val="none" w:sz="0" w:space="0" w:color="auto"/>
        <w:bottom w:val="none" w:sz="0" w:space="0" w:color="auto"/>
        <w:right w:val="none" w:sz="0" w:space="0" w:color="auto"/>
      </w:divBdr>
    </w:div>
    <w:div w:id="1570850234">
      <w:bodyDiv w:val="1"/>
      <w:marLeft w:val="0"/>
      <w:marRight w:val="0"/>
      <w:marTop w:val="0"/>
      <w:marBottom w:val="0"/>
      <w:divBdr>
        <w:top w:val="none" w:sz="0" w:space="0" w:color="auto"/>
        <w:left w:val="none" w:sz="0" w:space="0" w:color="auto"/>
        <w:bottom w:val="none" w:sz="0" w:space="0" w:color="auto"/>
        <w:right w:val="none" w:sz="0" w:space="0" w:color="auto"/>
      </w:divBdr>
    </w:div>
    <w:div w:id="1583026387">
      <w:bodyDiv w:val="1"/>
      <w:marLeft w:val="0"/>
      <w:marRight w:val="0"/>
      <w:marTop w:val="0"/>
      <w:marBottom w:val="0"/>
      <w:divBdr>
        <w:top w:val="none" w:sz="0" w:space="0" w:color="auto"/>
        <w:left w:val="none" w:sz="0" w:space="0" w:color="auto"/>
        <w:bottom w:val="none" w:sz="0" w:space="0" w:color="auto"/>
        <w:right w:val="none" w:sz="0" w:space="0" w:color="auto"/>
      </w:divBdr>
    </w:div>
    <w:div w:id="1603756396">
      <w:bodyDiv w:val="1"/>
      <w:marLeft w:val="0"/>
      <w:marRight w:val="0"/>
      <w:marTop w:val="0"/>
      <w:marBottom w:val="0"/>
      <w:divBdr>
        <w:top w:val="none" w:sz="0" w:space="0" w:color="auto"/>
        <w:left w:val="none" w:sz="0" w:space="0" w:color="auto"/>
        <w:bottom w:val="none" w:sz="0" w:space="0" w:color="auto"/>
        <w:right w:val="none" w:sz="0" w:space="0" w:color="auto"/>
      </w:divBdr>
    </w:div>
    <w:div w:id="1713185211">
      <w:bodyDiv w:val="1"/>
      <w:marLeft w:val="0"/>
      <w:marRight w:val="0"/>
      <w:marTop w:val="0"/>
      <w:marBottom w:val="0"/>
      <w:divBdr>
        <w:top w:val="none" w:sz="0" w:space="0" w:color="auto"/>
        <w:left w:val="none" w:sz="0" w:space="0" w:color="auto"/>
        <w:bottom w:val="none" w:sz="0" w:space="0" w:color="auto"/>
        <w:right w:val="none" w:sz="0" w:space="0" w:color="auto"/>
      </w:divBdr>
    </w:div>
    <w:div w:id="1756366990">
      <w:bodyDiv w:val="1"/>
      <w:marLeft w:val="0"/>
      <w:marRight w:val="0"/>
      <w:marTop w:val="0"/>
      <w:marBottom w:val="0"/>
      <w:divBdr>
        <w:top w:val="none" w:sz="0" w:space="0" w:color="auto"/>
        <w:left w:val="none" w:sz="0" w:space="0" w:color="auto"/>
        <w:bottom w:val="none" w:sz="0" w:space="0" w:color="auto"/>
        <w:right w:val="none" w:sz="0" w:space="0" w:color="auto"/>
      </w:divBdr>
    </w:div>
    <w:div w:id="1822581133">
      <w:bodyDiv w:val="1"/>
      <w:marLeft w:val="0"/>
      <w:marRight w:val="0"/>
      <w:marTop w:val="0"/>
      <w:marBottom w:val="0"/>
      <w:divBdr>
        <w:top w:val="none" w:sz="0" w:space="0" w:color="auto"/>
        <w:left w:val="none" w:sz="0" w:space="0" w:color="auto"/>
        <w:bottom w:val="none" w:sz="0" w:space="0" w:color="auto"/>
        <w:right w:val="none" w:sz="0" w:space="0" w:color="auto"/>
      </w:divBdr>
    </w:div>
    <w:div w:id="1934894682">
      <w:bodyDiv w:val="1"/>
      <w:marLeft w:val="0"/>
      <w:marRight w:val="0"/>
      <w:marTop w:val="0"/>
      <w:marBottom w:val="0"/>
      <w:divBdr>
        <w:top w:val="none" w:sz="0" w:space="0" w:color="auto"/>
        <w:left w:val="none" w:sz="0" w:space="0" w:color="auto"/>
        <w:bottom w:val="none" w:sz="0" w:space="0" w:color="auto"/>
        <w:right w:val="none" w:sz="0" w:space="0" w:color="auto"/>
      </w:divBdr>
    </w:div>
    <w:div w:id="1961909045">
      <w:bodyDiv w:val="1"/>
      <w:marLeft w:val="0"/>
      <w:marRight w:val="0"/>
      <w:marTop w:val="0"/>
      <w:marBottom w:val="0"/>
      <w:divBdr>
        <w:top w:val="none" w:sz="0" w:space="0" w:color="auto"/>
        <w:left w:val="none" w:sz="0" w:space="0" w:color="auto"/>
        <w:bottom w:val="none" w:sz="0" w:space="0" w:color="auto"/>
        <w:right w:val="none" w:sz="0" w:space="0" w:color="auto"/>
      </w:divBdr>
    </w:div>
    <w:div w:id="1974601838">
      <w:bodyDiv w:val="1"/>
      <w:marLeft w:val="0"/>
      <w:marRight w:val="0"/>
      <w:marTop w:val="0"/>
      <w:marBottom w:val="0"/>
      <w:divBdr>
        <w:top w:val="none" w:sz="0" w:space="0" w:color="auto"/>
        <w:left w:val="none" w:sz="0" w:space="0" w:color="auto"/>
        <w:bottom w:val="none" w:sz="0" w:space="0" w:color="auto"/>
        <w:right w:val="none" w:sz="0" w:space="0" w:color="auto"/>
      </w:divBdr>
    </w:div>
    <w:div w:id="207022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erence@gallipoli-association.org"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rafclub.org.uk/" TargetMode="External"/><Relationship Id="rId12" Type="http://schemas.openxmlformats.org/officeDocument/2006/relationships/image" Target="cid:ii_kq22ivtj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aypal@gallipoli-association.org" TargetMode="Externa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C0E06-32F4-4F98-9519-CD83A638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1220</Words>
  <Characters>6956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Iredale</dc:creator>
  <cp:lastModifiedBy>Iredale</cp:lastModifiedBy>
  <cp:revision>2</cp:revision>
  <cp:lastPrinted>2021-07-16T08:04:00Z</cp:lastPrinted>
  <dcterms:created xsi:type="dcterms:W3CDTF">2021-07-21T16:26:00Z</dcterms:created>
  <dcterms:modified xsi:type="dcterms:W3CDTF">2021-07-21T16:26:00Z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689624442</vt:i4>
  </property>
</Properties>
</file>